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546E46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45FEA38" w:rsidR="00A514EF" w:rsidRPr="00A91A68" w:rsidRDefault="003F5AC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5597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494F90E" w14:textId="77777777" w:rsidR="00BE5E52" w:rsidRPr="00BE5E52" w:rsidRDefault="00BE5E52" w:rsidP="00BE5E52">
      <w:pPr>
        <w:jc w:val="center"/>
        <w:rPr>
          <w:b/>
          <w:bCs/>
          <w:sz w:val="28"/>
          <w:szCs w:val="28"/>
        </w:rPr>
      </w:pPr>
      <w:r w:rsidRPr="00BE5E52">
        <w:rPr>
          <w:b/>
          <w:bCs/>
          <w:sz w:val="28"/>
          <w:szCs w:val="28"/>
        </w:rPr>
        <w:t>«Росатом» объявил о старте ежегодного конкурса «Экологически образцовая организация атомной отрасли»</w:t>
      </w:r>
    </w:p>
    <w:p w14:paraId="62234A1A" w14:textId="77777777" w:rsidR="00BE5E52" w:rsidRPr="00BE5E52" w:rsidRDefault="00BE5E52" w:rsidP="00BE5E52">
      <w:pPr>
        <w:jc w:val="center"/>
        <w:rPr>
          <w:i/>
          <w:iCs/>
        </w:rPr>
      </w:pPr>
      <w:r w:rsidRPr="00BE5E52">
        <w:rPr>
          <w:i/>
          <w:iCs/>
        </w:rPr>
        <w:t>Его цель – повысить эффективность выполнения мер по охране окружающей среды и улучшению экологической обстановки вокруг объектов атомной инфраструктуры</w:t>
      </w:r>
    </w:p>
    <w:p w14:paraId="7EDEB43D" w14:textId="77777777" w:rsidR="00BE5E52" w:rsidRPr="00BE5E52" w:rsidRDefault="00BE5E52" w:rsidP="00BE5E52"/>
    <w:p w14:paraId="0B12F17A" w14:textId="77777777" w:rsidR="00BE5E52" w:rsidRDefault="00BE5E52" w:rsidP="00BE5E52">
      <w:r w:rsidRPr="00BE5E52">
        <w:rPr>
          <w:b/>
          <w:bCs/>
        </w:rPr>
        <w:t>Госкорпорация «Росатом» объявила о старте отраслевого конкурса «Экологически образцовая организация атомной отрасли». Конкурс проводится ежегодно начиная с 2013 года и направлен на поощрение и популяризацию лучших практик экологической ответственности среди предприятий атомной отрасли.</w:t>
      </w:r>
      <w:r w:rsidRPr="00BE5E52">
        <w:t xml:space="preserve"> </w:t>
      </w:r>
    </w:p>
    <w:p w14:paraId="0ED08560" w14:textId="77777777" w:rsidR="00BE5E52" w:rsidRDefault="00BE5E52" w:rsidP="00BE5E52"/>
    <w:p w14:paraId="489D33AD" w14:textId="77777777" w:rsidR="00BE5E52" w:rsidRDefault="00BE5E52" w:rsidP="00BE5E52">
      <w:r w:rsidRPr="00BE5E52">
        <w:t xml:space="preserve">По традиции в нем принимают участие десятки предприятий, входящих в структуру госкорпорации. Победителей определяют по ряду критериев, включая показатели энергоэффективности, обращения с отходами и уровень информационной открытости (многие участники активно занимаются просветительскими проектами, привлекая население регионов к решению экологических проблем; проводят мероприятия, ориентированные на повышение уровня экологической грамотности населения). </w:t>
      </w:r>
    </w:p>
    <w:p w14:paraId="5A3C1905" w14:textId="77777777" w:rsidR="00BE5E52" w:rsidRDefault="00BE5E52" w:rsidP="00BE5E52"/>
    <w:p w14:paraId="40B57E79" w14:textId="51D457E0" w:rsidR="00BE5E52" w:rsidRPr="00BE5E52" w:rsidRDefault="00BE5E52" w:rsidP="00BE5E52">
      <w:r w:rsidRPr="00BE5E52">
        <w:t xml:space="preserve">Заявки на конкурс принимаются до 10 июня 2025 года. В прошлом году первое место было присуждено Курской АЭС, второе – ФГУП «Горно-химический комбинат», третье – АО «Чепецкий механический завод»; победителем </w:t>
      </w:r>
      <w:proofErr w:type="spellStart"/>
      <w:r w:rsidRPr="00BE5E52">
        <w:t>спецноминации</w:t>
      </w:r>
      <w:proofErr w:type="spellEnd"/>
      <w:r w:rsidRPr="00BE5E52">
        <w:t xml:space="preserve"> «За экологическое продвижение» стал ФГУП «Производственное объединение «Маяк».</w:t>
      </w:r>
    </w:p>
    <w:p w14:paraId="601BB8D8" w14:textId="77777777" w:rsidR="00E769D8" w:rsidRPr="00BE5E52" w:rsidRDefault="00E769D8" w:rsidP="00BE5E52"/>
    <w:sectPr w:rsidR="00E769D8" w:rsidRPr="00BE5E5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AF0A2" w14:textId="77777777" w:rsidR="001B46CF" w:rsidRDefault="001B46CF">
      <w:r>
        <w:separator/>
      </w:r>
    </w:p>
  </w:endnote>
  <w:endnote w:type="continuationSeparator" w:id="0">
    <w:p w14:paraId="486DFA22" w14:textId="77777777" w:rsidR="001B46CF" w:rsidRDefault="001B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2820D" w14:textId="77777777" w:rsidR="001B46CF" w:rsidRDefault="001B46CF">
      <w:r>
        <w:separator/>
      </w:r>
    </w:p>
  </w:footnote>
  <w:footnote w:type="continuationSeparator" w:id="0">
    <w:p w14:paraId="6152C5B3" w14:textId="77777777" w:rsidR="001B46CF" w:rsidRDefault="001B4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A2EFE"/>
    <w:rsid w:val="001B46CF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2ABC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5A8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23A2"/>
    <w:rsid w:val="00902B37"/>
    <w:rsid w:val="00902C62"/>
    <w:rsid w:val="00903EB0"/>
    <w:rsid w:val="00905A01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38FB"/>
    <w:rsid w:val="009B2BB5"/>
    <w:rsid w:val="009B3136"/>
    <w:rsid w:val="009B3E7E"/>
    <w:rsid w:val="009C141D"/>
    <w:rsid w:val="009C1805"/>
    <w:rsid w:val="009C6F20"/>
    <w:rsid w:val="009E601A"/>
    <w:rsid w:val="009F018D"/>
    <w:rsid w:val="009F0DAE"/>
    <w:rsid w:val="009F117C"/>
    <w:rsid w:val="009F2841"/>
    <w:rsid w:val="009F448A"/>
    <w:rsid w:val="009F59B1"/>
    <w:rsid w:val="00A01670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5F79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2025-05-19T10:09:00Z</dcterms:created>
  <dcterms:modified xsi:type="dcterms:W3CDTF">2025-05-19T10:09:00Z</dcterms:modified>
</cp:coreProperties>
</file>