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4A7" w:rsidRDefault="001274A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1274A7">
        <w:tc>
          <w:tcPr>
            <w:tcW w:w="1518" w:type="dxa"/>
          </w:tcPr>
          <w:p w:rsidR="001274A7" w:rsidRDefault="007A498C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1274A7" w:rsidRDefault="007A498C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1274A7" w:rsidRDefault="007A498C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1274A7" w:rsidRDefault="007A498C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1274A7" w:rsidRDefault="007A498C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04.03.24</w:t>
            </w:r>
          </w:p>
        </w:tc>
      </w:tr>
    </w:tbl>
    <w:p w:rsidR="001274A7" w:rsidRDefault="007A49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74A7" w:rsidRDefault="007A498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Иностранные студенты обсудили преимущества российского ядерного образования на круглом столе, организованном при поддержке </w:t>
      </w:r>
      <w:proofErr w:type="spellStart"/>
      <w:r>
        <w:rPr>
          <w:b/>
          <w:sz w:val="28"/>
          <w:szCs w:val="28"/>
        </w:rPr>
        <w:t>Росатома</w:t>
      </w:r>
      <w:proofErr w:type="spellEnd"/>
    </w:p>
    <w:p w:rsidR="001274A7" w:rsidRDefault="007A498C">
      <w:pPr>
        <w:spacing w:line="276" w:lineRule="auto"/>
        <w:jc w:val="center"/>
      </w:pPr>
      <w:r>
        <w:rPr>
          <w:i/>
        </w:rPr>
        <w:t>Мероприятие прошло в рамках Всемирного фестиваля молодежи</w:t>
      </w:r>
    </w:p>
    <w:p w:rsidR="001274A7" w:rsidRDefault="001274A7">
      <w:pPr>
        <w:spacing w:line="276" w:lineRule="auto"/>
      </w:pPr>
    </w:p>
    <w:p w:rsidR="001274A7" w:rsidRDefault="007A498C">
      <w:pPr>
        <w:spacing w:line="276" w:lineRule="auto"/>
      </w:pPr>
      <w:r>
        <w:t>Четыре студента из Индии, Казахстана, Узбекистана, а также Боснии и Герцеговины, обучающиеся в России по ядерным и смежным специальностям, стали спикерами на круглом столе «Окно в большой мир: российское образование в области энергетики». </w:t>
      </w:r>
    </w:p>
    <w:p w:rsidR="001274A7" w:rsidRDefault="007A498C">
      <w:pPr>
        <w:spacing w:line="276" w:lineRule="auto"/>
      </w:pPr>
      <w:r>
        <w:t> </w:t>
      </w:r>
    </w:p>
    <w:p w:rsidR="001274A7" w:rsidRDefault="007A498C">
      <w:pPr>
        <w:spacing w:line="276" w:lineRule="auto"/>
      </w:pPr>
      <w:r>
        <w:t>В дискуссии та</w:t>
      </w:r>
      <w:r>
        <w:t xml:space="preserve">кже приняли участие руководитель научно-технического отдела ОКБ «Гидропресс», председатель Совета молодых ученых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 Екатерина Солнцева, заместитель директора Института атомной энергетики НИЯУ МИФИ Татьяна Осипова; доцент НИЯУ МИФИ, чле</w:t>
      </w:r>
      <w:r>
        <w:t xml:space="preserve">н Координационного совета по делам молодежи в научной и образовательной сферах Егор </w:t>
      </w:r>
      <w:proofErr w:type="spellStart"/>
      <w:r>
        <w:t>Задеба</w:t>
      </w:r>
      <w:proofErr w:type="spellEnd"/>
      <w:r>
        <w:t xml:space="preserve">, а также студенты опорных вузов </w:t>
      </w:r>
      <w:proofErr w:type="spellStart"/>
      <w:r>
        <w:t>Росатома</w:t>
      </w:r>
      <w:proofErr w:type="spellEnd"/>
      <w:r>
        <w:t>. Модератором встречи выступил учащийся НИЯУ МИФИ из Индии, </w:t>
      </w:r>
      <w:proofErr w:type="spellStart"/>
      <w:r>
        <w:t>амбассадор</w:t>
      </w:r>
      <w:proofErr w:type="spellEnd"/>
      <w:r>
        <w:t xml:space="preserve"> российского ядерного образования </w:t>
      </w:r>
      <w:proofErr w:type="spellStart"/>
      <w:r>
        <w:t>Соумоджит</w:t>
      </w:r>
      <w:proofErr w:type="spellEnd"/>
      <w:r>
        <w:t xml:space="preserve"> </w:t>
      </w:r>
      <w:proofErr w:type="spellStart"/>
      <w:r>
        <w:t>Мукреджи</w:t>
      </w:r>
      <w:proofErr w:type="spellEnd"/>
      <w:r>
        <w:t>.</w:t>
      </w:r>
    </w:p>
    <w:p w:rsidR="001274A7" w:rsidRDefault="007A498C">
      <w:pPr>
        <w:spacing w:line="276" w:lineRule="auto"/>
      </w:pPr>
      <w:r>
        <w:t> </w:t>
      </w:r>
    </w:p>
    <w:p w:rsidR="001274A7" w:rsidRDefault="007A498C">
      <w:pPr>
        <w:spacing w:line="276" w:lineRule="auto"/>
      </w:pPr>
      <w:r>
        <w:t>В ходе сессии эксперты обсудили с участниками мероприятия их опыт обучения в России, поговорили о вопросах, которые возникают у подрастающего поколения при выборе ядерных специальностей, и о том, как выглядит образование в ведущих российских университетах</w:t>
      </w:r>
      <w:r>
        <w:t xml:space="preserve"> глазами обучающихся. Кроме того, участники мероприятия затронули тему вклада </w:t>
      </w:r>
      <w:proofErr w:type="spellStart"/>
      <w:r>
        <w:t>Росатома</w:t>
      </w:r>
      <w:proofErr w:type="spellEnd"/>
      <w:r>
        <w:t xml:space="preserve"> в профессиональное развитие и карьерную траекторию молодых специалистов.</w:t>
      </w:r>
    </w:p>
    <w:p w:rsidR="001274A7" w:rsidRDefault="007A498C">
      <w:pPr>
        <w:spacing w:line="276" w:lineRule="auto"/>
      </w:pPr>
      <w:r>
        <w:t> </w:t>
      </w:r>
    </w:p>
    <w:p w:rsidR="001274A7" w:rsidRDefault="007A498C">
      <w:pPr>
        <w:spacing w:line="276" w:lineRule="auto"/>
      </w:pPr>
      <w:r>
        <w:t>Татьяна Осипова рассказала о возможностях, которые будут у студентов в новом образовательном п</w:t>
      </w:r>
      <w:r>
        <w:t>роекте </w:t>
      </w:r>
      <w:proofErr w:type="spellStart"/>
      <w:r>
        <w:t>Росатома</w:t>
      </w:r>
      <w:proofErr w:type="spellEnd"/>
      <w:r>
        <w:t> «Обнинск Тех». «„Обнинск Тех“ изначально позиционируется как платформа для глобального сотрудничества в области атомных технологий, совместных программ с индустриальными партнерами, академических программ с опорными вузами </w:t>
      </w:r>
      <w:proofErr w:type="spellStart"/>
      <w:r>
        <w:t>Госкорпорации</w:t>
      </w:r>
      <w:proofErr w:type="spellEnd"/>
      <w:r>
        <w:t xml:space="preserve"> „</w:t>
      </w:r>
      <w:proofErr w:type="spellStart"/>
      <w:r>
        <w:t>Ро</w:t>
      </w:r>
      <w:r>
        <w:t>сатом</w:t>
      </w:r>
      <w:proofErr w:type="spellEnd"/>
      <w:r>
        <w:t>“ и университетами всего мира. Наша задача — стать привычной площадкой для каждого атомщика мира, который будет знать, что за хорошим образованием, за серьезным контентом надо приезжать в Обнинск», — отметила она.</w:t>
      </w:r>
    </w:p>
    <w:p w:rsidR="001274A7" w:rsidRDefault="007A498C">
      <w:pPr>
        <w:spacing w:line="276" w:lineRule="auto"/>
      </w:pPr>
      <w:r>
        <w:t> </w:t>
      </w:r>
    </w:p>
    <w:p w:rsidR="001274A7" w:rsidRDefault="007A498C">
      <w:pPr>
        <w:spacing w:line="276" w:lineRule="auto"/>
      </w:pPr>
      <w:r>
        <w:t>Отвечая на вопрос о причинах выбора</w:t>
      </w:r>
      <w:r>
        <w:t xml:space="preserve"> российских университетов, студенты отметили, что они хотят связать свою жизнь с наукой и получать самые современные знания в области ядерных технологий, поэтому приняли решение в пользу опорных вузов </w:t>
      </w:r>
      <w:proofErr w:type="spellStart"/>
      <w:r>
        <w:t>Росатома</w:t>
      </w:r>
      <w:proofErr w:type="spellEnd"/>
      <w:r>
        <w:t>. Здесь они могут освоить востребованную специа</w:t>
      </w:r>
      <w:r>
        <w:t>льность и приобрести опыт от экспертов мирового уровня, в том числе благодаря сотрудничеству профильных вузов и </w:t>
      </w:r>
      <w:proofErr w:type="spellStart"/>
      <w:r>
        <w:t>Госкорпорации</w:t>
      </w:r>
      <w:proofErr w:type="spellEnd"/>
      <w:r>
        <w:t>. </w:t>
      </w:r>
    </w:p>
    <w:p w:rsidR="001274A7" w:rsidRDefault="007A498C">
      <w:pPr>
        <w:spacing w:line="276" w:lineRule="auto"/>
      </w:pPr>
      <w:r>
        <w:lastRenderedPageBreak/>
        <w:t> </w:t>
      </w:r>
    </w:p>
    <w:p w:rsidR="001274A7" w:rsidRDefault="007A498C">
      <w:pPr>
        <w:spacing w:line="276" w:lineRule="auto"/>
      </w:pPr>
      <w:r>
        <w:t>О высоком уровне образования, позволяющем выпускникам строить успешные карьеры и участвовать в международных научных проектах,</w:t>
      </w:r>
      <w:r>
        <w:t xml:space="preserve"> рассказала студентка ИАТЭ НИЯУ МИФИ, стипендиатка программы МАГАТЭ им. Марии Склодовской-Кюри Алина </w:t>
      </w:r>
      <w:proofErr w:type="spellStart"/>
      <w:r>
        <w:t>Бегимова</w:t>
      </w:r>
      <w:proofErr w:type="spellEnd"/>
      <w:r>
        <w:t xml:space="preserve">: «Атомная отрасль способна поднять мою страну на новую ступень развития энергетики. Для Казахстана это может стать началом новой эпохи. И не было </w:t>
      </w:r>
      <w:r>
        <w:t xml:space="preserve">бы этого без людей, которые горят идеей масштабного прогресса, и той профессиональной подготовки, которую может предоставить любой опорный вуз </w:t>
      </w:r>
      <w:proofErr w:type="spellStart"/>
      <w:r>
        <w:t>Росатома</w:t>
      </w:r>
      <w:proofErr w:type="spellEnd"/>
      <w:r>
        <w:t>».</w:t>
      </w:r>
    </w:p>
    <w:p w:rsidR="001274A7" w:rsidRDefault="007A498C">
      <w:pPr>
        <w:spacing w:line="276" w:lineRule="auto"/>
      </w:pPr>
      <w:r>
        <w:t> </w:t>
      </w:r>
    </w:p>
    <w:p w:rsidR="001274A7" w:rsidRDefault="007A498C">
      <w:pPr>
        <w:spacing w:line="276" w:lineRule="auto"/>
      </w:pPr>
      <w:r>
        <w:t>Про возможности для карьерного роста и личный опыт рассказала Екатерина Солнцева. Она мотивировала р</w:t>
      </w:r>
      <w:r>
        <w:t>ебят не бояться сложных задач и углублять свои знания в выбранном направлении: «Для решения энергетических проблем необходимо совершенствовать существующие источники и разрабатывать новые. Всегда будет место талантливым молодым людям с горящими глазами, от</w:t>
      </w:r>
      <w:r>
        <w:t>крытым сердцем и холодным разумом».</w:t>
      </w:r>
    </w:p>
    <w:p w:rsidR="001274A7" w:rsidRDefault="007A498C">
      <w:pPr>
        <w:spacing w:line="276" w:lineRule="auto"/>
      </w:pPr>
      <w:r>
        <w:t> </w:t>
      </w:r>
    </w:p>
    <w:p w:rsidR="001274A7" w:rsidRDefault="007A498C">
      <w:pPr>
        <w:spacing w:line="276" w:lineRule="auto"/>
        <w:rPr>
          <w:b/>
        </w:rPr>
      </w:pPr>
      <w:r>
        <w:rPr>
          <w:b/>
        </w:rPr>
        <w:t>Справка:</w:t>
      </w:r>
    </w:p>
    <w:p w:rsidR="001274A7" w:rsidRDefault="007A498C">
      <w:pPr>
        <w:spacing w:line="276" w:lineRule="auto"/>
      </w:pPr>
      <w:r>
        <w:t> </w:t>
      </w:r>
    </w:p>
    <w:p w:rsidR="001274A7" w:rsidRDefault="007A498C">
      <w:pPr>
        <w:spacing w:line="276" w:lineRule="auto"/>
      </w:pPr>
      <w:r>
        <w:t>Всемирный фестиваль молодежи проходит в соответствии с указом Президента России Владимира Путина в целях развития международного молодежного сотрудничества. Участие в нем примут 20 тысяч молодых лидеров в сф</w:t>
      </w:r>
      <w:r>
        <w:t xml:space="preserve">ере образования, науки, международного сотрудничества, культуры, </w:t>
      </w:r>
      <w:proofErr w:type="spellStart"/>
      <w:r>
        <w:t>волонтерства</w:t>
      </w:r>
      <w:proofErr w:type="spellEnd"/>
      <w:r>
        <w:t xml:space="preserve"> и благотворительности, спорта, бизнеса, медиа, в том числе 10 тысяч иностранных участников. Впервые принять участие в фестивале смогут также подростки (в рамках трека общероссийс</w:t>
      </w:r>
      <w:r>
        <w:t>кого движения детей и молодежи «Движение первых»).</w:t>
      </w:r>
    </w:p>
    <w:p w:rsidR="001274A7" w:rsidRDefault="007A498C">
      <w:pPr>
        <w:spacing w:line="276" w:lineRule="auto"/>
      </w:pPr>
      <w:r>
        <w:t> </w:t>
      </w:r>
    </w:p>
    <w:p w:rsidR="001274A7" w:rsidRDefault="007A498C">
      <w:pPr>
        <w:spacing w:line="276" w:lineRule="auto"/>
      </w:pPr>
      <w:r>
        <w:t xml:space="preserve">Ассоциация вузов «Консорциум опорных вузов </w:t>
      </w:r>
      <w:proofErr w:type="spellStart"/>
      <w:r>
        <w:t>Госкорпорации</w:t>
      </w:r>
      <w:proofErr w:type="spellEnd"/>
      <w:r>
        <w:t xml:space="preserve"> „</w:t>
      </w:r>
      <w:proofErr w:type="spellStart"/>
      <w:r>
        <w:t>Росатом</w:t>
      </w:r>
      <w:proofErr w:type="spellEnd"/>
      <w:r>
        <w:t>“» — это сообщество высших учебных заведений, созданное с целью координации деятельности в интересах атомной отрасли в сфере высшего, посл</w:t>
      </w:r>
      <w:r>
        <w:t>евузовского и дополнительного профессионального образования. В состав Консорциума входят 20 профильных вузов, включая Московский государственный технический университет имени Н. Э. Баумана (национальный исследовательский университет), Московский физико-тех</w:t>
      </w:r>
      <w:r>
        <w:t>нический институт (государственный университет), Национальный исследовательский Московский государственный строительный университет, Национальный исследовательский Нижегородский государственный университет им. Н. И. Лобачевского, Национальный исследователь</w:t>
      </w:r>
      <w:r>
        <w:t>ский Томский политехнический университет и другие.</w:t>
      </w:r>
    </w:p>
    <w:p w:rsidR="001274A7" w:rsidRDefault="007A498C">
      <w:pPr>
        <w:spacing w:line="276" w:lineRule="auto"/>
      </w:pPr>
      <w:r>
        <w:t> </w:t>
      </w:r>
    </w:p>
    <w:p w:rsidR="001274A7" w:rsidRDefault="007A498C">
      <w:pPr>
        <w:spacing w:line="276" w:lineRule="auto"/>
      </w:pPr>
      <w:r>
        <w:t>В Обнинске реализуется проект создания международного научно-образовательного центра ядерных и смежных технологий «Обнинск Тех». Он призван обеспечить возрастающие потребности стран-партнеров в квалифицированных кадрах. Планируется, что Центр объединит уси</w:t>
      </w:r>
      <w:r>
        <w:t xml:space="preserve">лия ведущих опорных вузов и научно-исследовательских организаций </w:t>
      </w:r>
      <w:proofErr w:type="spellStart"/>
      <w:r>
        <w:t>Росатома</w:t>
      </w:r>
      <w:proofErr w:type="spellEnd"/>
      <w:r>
        <w:t>, что позволит осуществлять подготовку кадров для работы на АЭС российского дизайна в РФ и за рубежом, а также вести масштабную научную деятельность. Запланировано, что к 2030 году на</w:t>
      </w:r>
      <w:r>
        <w:t xml:space="preserve"> </w:t>
      </w:r>
      <w:r>
        <w:lastRenderedPageBreak/>
        <w:t xml:space="preserve">базе «Обнинск Тех» будут учиться 10 тыс. российских и иностранных студентов (по ядерным и смежным специальностям). В дальнейшем </w:t>
      </w:r>
      <w:proofErr w:type="spellStart"/>
      <w:r>
        <w:t>Росатом</w:t>
      </w:r>
      <w:proofErr w:type="spellEnd"/>
      <w:r>
        <w:t xml:space="preserve"> вместе со своими опорными вузами планирует занять не менее 20% мирового рынка образования в сфере ядерной физики.</w:t>
      </w:r>
    </w:p>
    <w:p w:rsidR="001274A7" w:rsidRDefault="007A498C">
      <w:pPr>
        <w:spacing w:line="276" w:lineRule="auto"/>
      </w:pPr>
      <w:r>
        <w:t> </w:t>
      </w:r>
    </w:p>
    <w:p w:rsidR="001274A7" w:rsidRDefault="007A498C">
      <w:pPr>
        <w:spacing w:line="276" w:lineRule="auto"/>
      </w:pPr>
      <w:r>
        <w:t>Рос</w:t>
      </w:r>
      <w:r>
        <w:t xml:space="preserve">сия активно развивает сотрудничество с дружественными государствами. Продолжается реализация крупных совместных энергетических проектов. </w:t>
      </w:r>
      <w:proofErr w:type="spellStart"/>
      <w:r>
        <w:t>Росатом</w:t>
      </w:r>
      <w:proofErr w:type="spellEnd"/>
      <w:r>
        <w:t xml:space="preserve"> и его дивизионы принимают активное участие в этой работе.</w:t>
      </w:r>
    </w:p>
    <w:p w:rsidR="00364072" w:rsidRDefault="00364072">
      <w:pPr>
        <w:spacing w:line="276" w:lineRule="auto"/>
      </w:pPr>
    </w:p>
    <w:p w:rsidR="00364072" w:rsidRDefault="00364072">
      <w:pPr>
        <w:spacing w:line="276" w:lineRule="auto"/>
      </w:pPr>
      <w:r w:rsidRPr="00364072">
        <w:t xml:space="preserve">В 2024 году Россия председательствует в органах СНГ, в этом качестве она активизировала работу в области дальнейшего укрепления Содружества как интеграционного объединения, повышения его международного авторитета. </w:t>
      </w:r>
      <w:proofErr w:type="spellStart"/>
      <w:r w:rsidRPr="00364072">
        <w:t>Росатом</w:t>
      </w:r>
      <w:proofErr w:type="spellEnd"/>
      <w:r w:rsidRPr="00364072">
        <w:t xml:space="preserve"> и его дивизионы расширяют сотрудничество с предприятиями и организациями стран СНГ.</w:t>
      </w:r>
      <w:bookmarkStart w:id="0" w:name="_GoBack"/>
      <w:bookmarkEnd w:id="0"/>
    </w:p>
    <w:p w:rsidR="001274A7" w:rsidRDefault="007A498C">
      <w:pPr>
        <w:spacing w:line="276" w:lineRule="auto"/>
      </w:pPr>
      <w:r>
        <w:t> </w:t>
      </w:r>
    </w:p>
    <w:p w:rsidR="001274A7" w:rsidRDefault="007A498C">
      <w:pPr>
        <w:spacing w:line="276" w:lineRule="auto"/>
      </w:pPr>
      <w:r>
        <w:t> </w:t>
      </w:r>
    </w:p>
    <w:p w:rsidR="001274A7" w:rsidRDefault="007A498C">
      <w:pPr>
        <w:spacing w:line="276" w:lineRule="auto"/>
      </w:pPr>
      <w:r>
        <w:t xml:space="preserve"> </w:t>
      </w:r>
    </w:p>
    <w:p w:rsidR="001274A7" w:rsidRDefault="001274A7">
      <w:pPr>
        <w:ind w:right="560"/>
        <w:rPr>
          <w:sz w:val="28"/>
          <w:szCs w:val="28"/>
        </w:rPr>
      </w:pPr>
    </w:p>
    <w:sectPr w:rsidR="001274A7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98C" w:rsidRDefault="007A498C">
      <w:r>
        <w:separator/>
      </w:r>
    </w:p>
  </w:endnote>
  <w:endnote w:type="continuationSeparator" w:id="0">
    <w:p w:rsidR="007A498C" w:rsidRDefault="007A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4A7" w:rsidRDefault="001274A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1274A7" w:rsidRDefault="007A49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  <w:r>
      <w:rPr>
        <w:i/>
        <w:color w:val="595959"/>
      </w:rPr>
      <w:t xml:space="preserve">Департамент коммуникаций </w:t>
    </w:r>
    <w:proofErr w:type="spellStart"/>
    <w:r>
      <w:rPr>
        <w:i/>
        <w:color w:val="595959"/>
      </w:rPr>
      <w:t>Госкорпорации</w:t>
    </w:r>
    <w:proofErr w:type="spellEnd"/>
    <w:r>
      <w:rPr>
        <w:i/>
        <w:color w:val="595959"/>
      </w:rPr>
      <w:t xml:space="preserve"> «</w:t>
    </w:r>
    <w:proofErr w:type="spellStart"/>
    <w:r>
      <w:rPr>
        <w:i/>
        <w:color w:val="595959"/>
      </w:rPr>
      <w:t>Росатом</w:t>
    </w:r>
    <w:proofErr w:type="spellEnd"/>
    <w:r>
      <w:rPr>
        <w:i/>
        <w:color w:val="595959"/>
      </w:rPr>
      <w:t>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98C" w:rsidRDefault="007A498C">
      <w:r>
        <w:separator/>
      </w:r>
    </w:p>
  </w:footnote>
  <w:footnote w:type="continuationSeparator" w:id="0">
    <w:p w:rsidR="007A498C" w:rsidRDefault="007A4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A7"/>
    <w:rsid w:val="001274A7"/>
    <w:rsid w:val="00364072"/>
    <w:rsid w:val="007A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FA37"/>
  <w15:docId w15:val="{F9741AD4-A97F-42DD-8FC8-DB7A2C9A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dsczIfubfqw21IBXDJrFTd8dQw==">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2024-04-03T14:54:00Z</dcterms:created>
  <dcterms:modified xsi:type="dcterms:W3CDTF">2024-04-03T14:54:00Z</dcterms:modified>
</cp:coreProperties>
</file>