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8951B36" w14:textId="30AB9470" w:rsidR="00AE1811" w:rsidRPr="00AE1811" w:rsidRDefault="00AE1811" w:rsidP="00AE1811">
      <w:pPr>
        <w:jc w:val="center"/>
        <w:rPr>
          <w:b/>
          <w:bCs/>
          <w:sz w:val="28"/>
          <w:szCs w:val="28"/>
        </w:rPr>
      </w:pPr>
      <w:r w:rsidRPr="00AE1811">
        <w:rPr>
          <w:b/>
          <w:bCs/>
          <w:sz w:val="28"/>
          <w:szCs w:val="28"/>
        </w:rPr>
        <w:t>Предприятия «Росатома» приняли активное участие в деловой программе международной промышленной выставки «</w:t>
      </w:r>
      <w:proofErr w:type="spellStart"/>
      <w:r w:rsidRPr="00AE1811">
        <w:rPr>
          <w:b/>
          <w:bCs/>
          <w:sz w:val="28"/>
          <w:szCs w:val="28"/>
        </w:rPr>
        <w:t>Иннопром</w:t>
      </w:r>
      <w:proofErr w:type="spellEnd"/>
      <w:r w:rsidRPr="00AE1811">
        <w:rPr>
          <w:b/>
          <w:bCs/>
          <w:sz w:val="28"/>
          <w:szCs w:val="28"/>
        </w:rPr>
        <w:t>»</w:t>
      </w:r>
    </w:p>
    <w:p w14:paraId="4B41C8FF" w14:textId="463A1FF0" w:rsidR="00AE1811" w:rsidRPr="00AE1811" w:rsidRDefault="00AE1811" w:rsidP="00AE1811">
      <w:pPr>
        <w:jc w:val="center"/>
        <w:rPr>
          <w:i/>
          <w:iCs/>
        </w:rPr>
      </w:pPr>
      <w:r w:rsidRPr="00AE1811">
        <w:rPr>
          <w:i/>
          <w:iCs/>
        </w:rPr>
        <w:t>Они продемонстрировали собственные разработки, призванные обеспечить развитие промышленности</w:t>
      </w:r>
    </w:p>
    <w:p w14:paraId="35C8CB6F" w14:textId="77777777" w:rsidR="00AE1811" w:rsidRPr="00AE1811" w:rsidRDefault="00AE1811" w:rsidP="00AE1811"/>
    <w:p w14:paraId="73313145" w14:textId="0C3309E3" w:rsidR="00AE1811" w:rsidRPr="00AE1811" w:rsidRDefault="00AE1811" w:rsidP="00AE1811">
      <w:pPr>
        <w:rPr>
          <w:b/>
          <w:bCs/>
        </w:rPr>
      </w:pPr>
      <w:r w:rsidRPr="00AE1811">
        <w:rPr>
          <w:b/>
          <w:bCs/>
        </w:rPr>
        <w:t>Госкорпорация «Росатом» и целый ряд ее предприятий приняли участие в Международной выставке «</w:t>
      </w:r>
      <w:proofErr w:type="spellStart"/>
      <w:r w:rsidRPr="00AE1811">
        <w:rPr>
          <w:b/>
          <w:bCs/>
        </w:rPr>
        <w:t>Иннопром</w:t>
      </w:r>
      <w:proofErr w:type="spellEnd"/>
      <w:r w:rsidRPr="00AE1811">
        <w:rPr>
          <w:b/>
          <w:bCs/>
        </w:rPr>
        <w:t xml:space="preserve">», завершившейся 10 июля в Екатеринбурге. </w:t>
      </w:r>
      <w:r w:rsidRPr="00AE1811">
        <w:rPr>
          <w:b/>
          <w:bCs/>
        </w:rPr>
        <w:t>М</w:t>
      </w:r>
      <w:r w:rsidRPr="00AE1811">
        <w:rPr>
          <w:b/>
          <w:bCs/>
        </w:rPr>
        <w:t>ероприятие,</w:t>
      </w:r>
      <w:r w:rsidRPr="00AE1811">
        <w:rPr>
          <w:b/>
          <w:bCs/>
        </w:rPr>
        <w:t xml:space="preserve"> </w:t>
      </w:r>
      <w:r w:rsidRPr="00AE1811">
        <w:rPr>
          <w:b/>
          <w:bCs/>
        </w:rPr>
        <w:t>организованное Минпромторгом РФ и правительством Свердловской области, прошло под лозунгом: «Технологическое лидерство: индустриальный прорыв»‎.</w:t>
      </w:r>
    </w:p>
    <w:p w14:paraId="413C1D00" w14:textId="77777777" w:rsidR="00AE1811" w:rsidRPr="00AE1811" w:rsidRDefault="00AE1811" w:rsidP="00AE1811"/>
    <w:p w14:paraId="65354243" w14:textId="77777777" w:rsidR="00AE1811" w:rsidRDefault="00AE1811" w:rsidP="00AE1811">
      <w:r w:rsidRPr="00AE1811">
        <w:t xml:space="preserve">В частности, в рамках трека «Новые атомные и энергетические технологии» прошла </w:t>
      </w:r>
      <w:r w:rsidRPr="00AE1811">
        <w:rPr>
          <w:b/>
          <w:bCs/>
        </w:rPr>
        <w:t>сессия «Атомные и энергетические технологии для индустриального прорыва»</w:t>
      </w:r>
      <w:r w:rsidRPr="00AE1811">
        <w:t xml:space="preserve">, организованная при поддержке госкорпорации «Росатом». В дискуссии приняли участие заместитель директора Департамента машиностроения для топливно-энергетического комплекса Министерства промышленности и торговли Российской Федерации Матвей Айрапетов, председатель Правительства Республики Саха (Якутия) Кирилл Бычков, и.о. ректора Уральского федерального университета Илья Обабков и другие; модератором сессии выступил Александр </w:t>
      </w:r>
      <w:proofErr w:type="spellStart"/>
      <w:r w:rsidRPr="00AE1811">
        <w:t>Фертман</w:t>
      </w:r>
      <w:proofErr w:type="spellEnd"/>
      <w:r w:rsidRPr="00AE1811">
        <w:t xml:space="preserve">, управляющий директор Центра индустриальных технологий Фонда «Сколково». Участники обсудили Национальный проект по обеспечению технологического лидерства «Новые атомные и энергетические технологии», перспективы его развития, практические аспекты создания новых производственных цепочек и взаимодействие атомной отрасли с другими секторами экономики. Дискуссия коснулась возможности стабильного энергоснабжения удаленных регионов с помощью атомной энергетики. Было отмечено, что она способствует промышленному освоению труднодоступных территорий, способствуя их экономическому развитию (например строительство атомной станции малой мощности в Якутии позволит повысить энергетическую безопасность региона). </w:t>
      </w:r>
    </w:p>
    <w:p w14:paraId="603FEB70" w14:textId="77777777" w:rsidR="00AE1811" w:rsidRDefault="00AE1811" w:rsidP="00AE1811"/>
    <w:p w14:paraId="3A31696F" w14:textId="048AAA7D" w:rsidR="00AE1811" w:rsidRPr="00AE1811" w:rsidRDefault="00AE1811" w:rsidP="00AE1811">
      <w:r w:rsidRPr="00AE1811">
        <w:t xml:space="preserve">Выступая на сессии, директор по управлению научно-техническими программами и проектами госкорпорации «Росатом» </w:t>
      </w:r>
      <w:r w:rsidRPr="00AE1811">
        <w:rPr>
          <w:b/>
          <w:bCs/>
        </w:rPr>
        <w:t>Наталья Ильина</w:t>
      </w:r>
      <w:r w:rsidRPr="00AE1811">
        <w:t xml:space="preserve"> сказала: «Ответом на современные вызовы становятся национальные проекты технологического лидерства. Атомная отрасль сегодня влияет на формирование новых высокотехнологичных производств и усиливает научно-промышленный потенциал на глобальном рынке, являясь фундаментом энергетической безопасности страны. Один из ключевых механизмов такого влияния – технологический трансфер, например в материаловедении, где создание технологий атомной энергетики и новых материалов за счет проведения научно-исследовательских и опытно-конструкторских работ способствует обеспечению технологического суверенитета РФ. Разработки атомной отрасли позволяют создавать сверхпрочные, термостойкие и радиационно-устойчивые материалы, востребованные в авиакосмической промышленности, машиностроении, энергетике и других высокотехнологичных отраслях».</w:t>
      </w:r>
    </w:p>
    <w:p w14:paraId="14A69866" w14:textId="77777777" w:rsidR="00AE1811" w:rsidRPr="00AE1811" w:rsidRDefault="00AE1811" w:rsidP="00AE1811"/>
    <w:p w14:paraId="5631490F" w14:textId="77777777" w:rsidR="00AE1811" w:rsidRPr="00AE1811" w:rsidRDefault="00AE1811" w:rsidP="00AE1811">
      <w:r w:rsidRPr="00AE1811">
        <w:lastRenderedPageBreak/>
        <w:t>Топливный дивизион «Росатома» организовал</w:t>
      </w:r>
      <w:r w:rsidRPr="00AE1811">
        <w:rPr>
          <w:b/>
          <w:bCs/>
        </w:rPr>
        <w:t xml:space="preserve"> сессию по цифровой трансформации промышленности в условиях ограниченности ресурсов</w:t>
      </w:r>
      <w:r w:rsidRPr="00AE1811">
        <w:t>. Модератором выступил вице-президент АО «ТВЭЛ» (управляющая компания дивизиона) по цифровизации и информационным технологиям Евгений Гаранин. К дискуссии присоединились представители Минпромторга РФ, ведущих промышленных и генерирующих компаний, ИТ-разработчиков и университетов страны. Участники обменялись опытом в области эффективной цифровизации и масштабирования решений в области базовой автоматизации, на основе больших данных и искусственного интеллекта.</w:t>
      </w:r>
    </w:p>
    <w:p w14:paraId="3BCCB3A5" w14:textId="77777777" w:rsidR="00AE1811" w:rsidRPr="00AE1811" w:rsidRDefault="00AE1811" w:rsidP="00AE1811"/>
    <w:p w14:paraId="7A8EF12A" w14:textId="77777777" w:rsidR="00AE1811" w:rsidRDefault="00AE1811" w:rsidP="00AE1811">
      <w:r w:rsidRPr="00AE1811">
        <w:t xml:space="preserve">Также на полях форума </w:t>
      </w:r>
      <w:r w:rsidRPr="00AE1811">
        <w:rPr>
          <w:b/>
          <w:bCs/>
        </w:rPr>
        <w:t>состоялась конференция «Быстро. Сложно. Точно. Как аддитивные технологии ускоряют развитие промышленности»</w:t>
      </w:r>
      <w:r w:rsidRPr="00AE1811">
        <w:t xml:space="preserve">, организованная Ассоциацией развития аддитивных технологий совместно с Минпромторгом России. В ходе дискуссии директор бизнес-направления «Аддитивные технологии» Топливного дивизиона «Росатома» Илья </w:t>
      </w:r>
      <w:proofErr w:type="spellStart"/>
      <w:r w:rsidRPr="00AE1811">
        <w:t>Кавелашвили</w:t>
      </w:r>
      <w:proofErr w:type="spellEnd"/>
      <w:r w:rsidRPr="00AE1811">
        <w:t xml:space="preserve"> рассказа</w:t>
      </w:r>
      <w:r>
        <w:t>л</w:t>
      </w:r>
      <w:r w:rsidRPr="00AE1811">
        <w:t xml:space="preserve"> о реализации дорожной карты Правительства РФ по развитию аддитивных технологий в России («Росатом» выступает оператором реализации данного документа). </w:t>
      </w:r>
    </w:p>
    <w:p w14:paraId="5C1AFEB0" w14:textId="77777777" w:rsidR="00AE1811" w:rsidRDefault="00AE1811" w:rsidP="00AE1811"/>
    <w:p w14:paraId="371489B3" w14:textId="58C6C25B" w:rsidR="00AE1811" w:rsidRPr="00AE1811" w:rsidRDefault="00AE1811" w:rsidP="00AE1811">
      <w:r w:rsidRPr="00AE1811">
        <w:t xml:space="preserve">«В “Росатоме” создана полная линейка аддитивного оборудования не только по всем основным видам аддитивных технологий, но и для всех востребованных габаритов изделий. Сейчас задача “Росатома” – сфокусировать усилия на развитии нормативной базы их применения в промышленности и подготовке высококвалифицированных кадров», – отметил </w:t>
      </w:r>
      <w:r w:rsidRPr="00AE1811">
        <w:rPr>
          <w:b/>
          <w:bCs/>
        </w:rPr>
        <w:t xml:space="preserve">Илья </w:t>
      </w:r>
      <w:proofErr w:type="spellStart"/>
      <w:r w:rsidRPr="00AE1811">
        <w:rPr>
          <w:b/>
          <w:bCs/>
        </w:rPr>
        <w:t>Кавелашвили</w:t>
      </w:r>
      <w:proofErr w:type="spellEnd"/>
      <w:r w:rsidRPr="00AE1811">
        <w:t>.</w:t>
      </w:r>
    </w:p>
    <w:p w14:paraId="29F359D1" w14:textId="77777777" w:rsidR="00AE1811" w:rsidRPr="00AE1811" w:rsidRDefault="00AE1811" w:rsidP="00AE1811"/>
    <w:p w14:paraId="2574A0BB" w14:textId="77777777" w:rsidR="00557EE6" w:rsidRDefault="00AE1811" w:rsidP="00AE1811">
      <w:r w:rsidRPr="00AE1811">
        <w:t>Директор ООО «ДЖЭТ ЛАБ» (предприятие Электроэнергетического дивизиона «Росатома») Сергей Букреев принял участие в</w:t>
      </w:r>
      <w:r w:rsidRPr="00AE1811">
        <w:rPr>
          <w:b/>
          <w:bCs/>
        </w:rPr>
        <w:t xml:space="preserve"> сессии «Развитие отрасли ЦОД в условиях импортозамещения»</w:t>
      </w:r>
      <w:r w:rsidRPr="00AE1811">
        <w:t xml:space="preserve">. На ней обсудили необходимость производства качественного, конкурентного отечественного инженерного оборудования для центров обработки данных (ЦОД). </w:t>
      </w:r>
    </w:p>
    <w:p w14:paraId="6A50FD4F" w14:textId="77777777" w:rsidR="00557EE6" w:rsidRDefault="00557EE6" w:rsidP="00AE1811"/>
    <w:p w14:paraId="77C96CD5" w14:textId="0646EF24" w:rsidR="00AE1811" w:rsidRPr="00AE1811" w:rsidRDefault="00AE1811" w:rsidP="00AE1811">
      <w:r w:rsidRPr="00AE1811">
        <w:rPr>
          <w:b/>
          <w:bCs/>
        </w:rPr>
        <w:t>Сергей Букреев</w:t>
      </w:r>
      <w:r w:rsidRPr="00AE1811">
        <w:t xml:space="preserve"> рассказал о возможностях и потенциале отечественного софта для создания цифровых двойников REPEAT (входит в портфель цифровых продуктов «Росатома») в разрезе надежного и бесперебойного хранения данных в ЦОД. «Обеспечить надежную работу дата-центров на базе качественного отечественного ИТ-решения – это, пожалуй, одна из составляющих технологической безопасности страны. Наш цифровой продукт обладают возможностью создавать цифровые двойники, моделировать ситуации различного уровня опасности, использовать современные инструменты ИИ и многое другое – в том числе для целей исключения рисков при хранении и обработки важных данных на ЦОД», </w:t>
      </w:r>
      <w:r w:rsidR="00557EE6" w:rsidRPr="00AE1811">
        <w:t>–</w:t>
      </w:r>
      <w:r w:rsidRPr="00AE1811">
        <w:t xml:space="preserve"> сказал он.</w:t>
      </w:r>
    </w:p>
    <w:p w14:paraId="05611348" w14:textId="77777777" w:rsidR="00AE1811" w:rsidRPr="00AE1811" w:rsidRDefault="00AE1811" w:rsidP="00AE1811"/>
    <w:p w14:paraId="6672404A" w14:textId="77777777" w:rsidR="00557EE6" w:rsidRDefault="00AE1811" w:rsidP="00AE1811">
      <w:r w:rsidRPr="00AE1811">
        <w:t xml:space="preserve">9 июля в рамках тематического трека «Цифровое производство» прошла </w:t>
      </w:r>
      <w:r w:rsidRPr="00AE1811">
        <w:rPr>
          <w:b/>
          <w:bCs/>
        </w:rPr>
        <w:t>сессия «</w:t>
      </w:r>
      <w:proofErr w:type="spellStart"/>
      <w:r w:rsidRPr="00AE1811">
        <w:rPr>
          <w:b/>
          <w:bCs/>
        </w:rPr>
        <w:t>Тренажеростроение</w:t>
      </w:r>
      <w:proofErr w:type="spellEnd"/>
      <w:r w:rsidRPr="00AE1811">
        <w:rPr>
          <w:b/>
          <w:bCs/>
        </w:rPr>
        <w:t>: возможности, вызовы и развитие»</w:t>
      </w:r>
      <w:r w:rsidRPr="00AE1811">
        <w:t xml:space="preserve">, организованная Инженерно-техническим центром «ДЖЭТ» (входит в АО «Росатом Сервис», Госкорпорация «Росатом»). В мероприятии приняли участие представители ПАО «Т-Плюс», ПАО «Роснефть», Передовой инженерной школы (ПИШ) Санкт-Петербургского государственного электротехнического университета «ЛЭТИ имени В.И. Ленина» (ЛЭТИ) и других организаций. Спикеры обсудили актуальные вопросы внедрения высокоточных тренажеров в сферы энергетики, медицины, нефтегазовой отрасли, авиа- и автомобилестроения, а также существующие производственные цепочки. </w:t>
      </w:r>
    </w:p>
    <w:p w14:paraId="0DC768D5" w14:textId="77777777" w:rsidR="00557EE6" w:rsidRDefault="00557EE6" w:rsidP="00AE1811"/>
    <w:p w14:paraId="782D53D8" w14:textId="48194DB8" w:rsidR="00AE1811" w:rsidRPr="00AE1811" w:rsidRDefault="00AE1811" w:rsidP="00AE1811">
      <w:r w:rsidRPr="00AE1811">
        <w:lastRenderedPageBreak/>
        <w:t xml:space="preserve">«К 2030 году ожидается трехкратный рост рынка </w:t>
      </w:r>
      <w:proofErr w:type="spellStart"/>
      <w:r w:rsidRPr="00AE1811">
        <w:t>тренажеростроения</w:t>
      </w:r>
      <w:proofErr w:type="spellEnd"/>
      <w:r w:rsidRPr="00AE1811">
        <w:t xml:space="preserve"> и симуляторов для различных отраслей. Современные тренажеры отечественной разработки ДЖЭТ могут обеспечить эффективную подготовку персонала и отработку внештатных ситуаций не только в сфере энергетики, но за ее пределами – для рынков медицины, нефтегаза, авиа- и автомобилестроения, где приоритет безопасности также имеет исключительное значение», </w:t>
      </w:r>
      <w:r w:rsidR="00557EE6" w:rsidRPr="00AE1811">
        <w:t>–</w:t>
      </w:r>
      <w:r w:rsidRPr="00AE1811">
        <w:t xml:space="preserve"> отметил </w:t>
      </w:r>
      <w:r w:rsidRPr="00AE1811">
        <w:rPr>
          <w:b/>
          <w:bCs/>
        </w:rPr>
        <w:t>Алексей Ковалевич</w:t>
      </w:r>
      <w:r w:rsidRPr="00AE1811">
        <w:t xml:space="preserve">.  </w:t>
      </w:r>
    </w:p>
    <w:p w14:paraId="7DF6897D" w14:textId="77777777" w:rsidR="00AE1811" w:rsidRPr="00AE1811" w:rsidRDefault="00AE1811" w:rsidP="00AE1811"/>
    <w:p w14:paraId="25CB1112" w14:textId="77777777" w:rsidR="00557EE6" w:rsidRDefault="00AE1811" w:rsidP="00AE1811">
      <w:r w:rsidRPr="00AE1811">
        <w:t xml:space="preserve">В рамках </w:t>
      </w:r>
      <w:r w:rsidRPr="00AE1811">
        <w:rPr>
          <w:b/>
          <w:bCs/>
        </w:rPr>
        <w:t>сессии «Импортозамещение промышленной робототехники»</w:t>
      </w:r>
      <w:r w:rsidRPr="00AE1811">
        <w:t xml:space="preserve"> руководитель направления продаж комплексных проектов промышленной роботизации ООО «</w:t>
      </w:r>
      <w:proofErr w:type="spellStart"/>
      <w:r w:rsidRPr="00AE1811">
        <w:t>АтомИнтелМаш</w:t>
      </w:r>
      <w:proofErr w:type="spellEnd"/>
      <w:r w:rsidRPr="00AE1811">
        <w:t xml:space="preserve">» (входит в АО «Росатом Сервис», Электроэнергетический дивизион госкорпорации «Росатом») </w:t>
      </w:r>
      <w:r w:rsidRPr="00AE1811">
        <w:rPr>
          <w:b/>
          <w:bCs/>
        </w:rPr>
        <w:t>Александр Петров</w:t>
      </w:r>
      <w:r w:rsidRPr="00AE1811">
        <w:t xml:space="preserve"> обсудил с участниками повышение плотности роботизации предприятий как приоритетную задачу для перехода на новый технологический уклад. Спикер также рассказал о современных робототехнических решениях, которые компания разрабатывает и внедряет в атомной отрасли и за ее пределами для реализации нацпроекта по развитие отечественной промышленной робототехники и автоматизации производства. </w:t>
      </w:r>
    </w:p>
    <w:p w14:paraId="003F8CB3" w14:textId="77777777" w:rsidR="00557EE6" w:rsidRDefault="00557EE6" w:rsidP="00AE1811"/>
    <w:p w14:paraId="760582B5" w14:textId="7A5A9629" w:rsidR="00AE1811" w:rsidRPr="00AE1811" w:rsidRDefault="00AE1811" w:rsidP="00AE1811">
      <w:r w:rsidRPr="00AE1811">
        <w:t xml:space="preserve">«Сильные конструкторские компетенции и надёжная кооперационная цепочка обеспечивают реализацию масштабных проектов для предприятий ключевых отраслей промышленности. Более того, сформирована уникальная инфраструктура для сопровождения заказчика на протяжении всего жизненного цикла продукта: от разработки программного обеспечения, проектирования и производства робототехнических комплексов, роботизированных линий с высокой добавленной стоимостью до интеграции роботов в производственные процессы предприятия «под ключ» с высокой долей импортозамещения. Мы также масштабируем успешный опыт на стратегические отрасли промышленности как в России, так и за рубежом», </w:t>
      </w:r>
      <w:r w:rsidR="00557EE6" w:rsidRPr="00AE1811">
        <w:t>–</w:t>
      </w:r>
      <w:r w:rsidRPr="00AE1811">
        <w:t xml:space="preserve"> отметил он. </w:t>
      </w:r>
    </w:p>
    <w:p w14:paraId="4C745529" w14:textId="77777777" w:rsidR="00AE1811" w:rsidRPr="00AE1811" w:rsidRDefault="00AE1811" w:rsidP="00AE1811"/>
    <w:p w14:paraId="25F3E608" w14:textId="77777777" w:rsidR="00AE1811" w:rsidRPr="00AE1811" w:rsidRDefault="00AE1811" w:rsidP="00AE1811">
      <w:r w:rsidRPr="00AE1811">
        <w:t xml:space="preserve">Заместитель директора бизнес-направления «Накопители энергии» Топливного дивизиона Александр Павлюк принял участие в </w:t>
      </w:r>
      <w:r w:rsidRPr="00AE1811">
        <w:rPr>
          <w:b/>
          <w:bCs/>
        </w:rPr>
        <w:t>круглом столе «Преодолевая границы: интеграция промышленных связей между Россией и Саудовской Аравией»</w:t>
      </w:r>
      <w:r w:rsidRPr="00AE1811">
        <w:t xml:space="preserve">. Представитель «Росатома» предложил саудовским партнерам инвестировать в совместные разработки инновационных решений в сфере </w:t>
      </w:r>
      <w:proofErr w:type="spellStart"/>
      <w:r w:rsidRPr="00AE1811">
        <w:t>литийионных</w:t>
      </w:r>
      <w:proofErr w:type="spellEnd"/>
      <w:r w:rsidRPr="00AE1811">
        <w:t xml:space="preserve"> накопителей энергии. </w:t>
      </w:r>
    </w:p>
    <w:p w14:paraId="18CC761C" w14:textId="77777777" w:rsidR="00AE1811" w:rsidRPr="00AE1811" w:rsidRDefault="00AE1811" w:rsidP="00AE1811"/>
    <w:p w14:paraId="76DBC24C" w14:textId="5FF2BBB7" w:rsidR="00AE1811" w:rsidRPr="00AE1811" w:rsidRDefault="00AE1811" w:rsidP="00AE1811">
      <w:r w:rsidRPr="00AE1811">
        <w:t xml:space="preserve">В рамках форума прошел целый ряд подписаний. В частности, «Росатом» и правительство Ростовской области </w:t>
      </w:r>
      <w:hyperlink r:id="rId10" w:history="1">
        <w:r w:rsidRPr="00AE1811">
          <w:rPr>
            <w:rStyle w:val="a4"/>
          </w:rPr>
          <w:t>подписали соглашение</w:t>
        </w:r>
      </w:hyperlink>
      <w:r w:rsidRPr="00AE1811">
        <w:t xml:space="preserve"> о сотрудничестве в сфере ветроэнергетики. «Росатом» и Омская область </w:t>
      </w:r>
      <w:hyperlink r:id="rId11" w:history="1">
        <w:r w:rsidRPr="00AE1811">
          <w:rPr>
            <w:rStyle w:val="a4"/>
          </w:rPr>
          <w:t>будут сотрудничать</w:t>
        </w:r>
      </w:hyperlink>
      <w:r w:rsidRPr="00AE1811">
        <w:t xml:space="preserve"> в области квантовых технологий</w:t>
      </w:r>
      <w:r w:rsidR="00557EE6">
        <w:t xml:space="preserve">. </w:t>
      </w:r>
      <w:r w:rsidRPr="00AE1811">
        <w:t xml:space="preserve">Топливный дивизион «Росатома» и ООО «Алгоритм С»  (предприятие Группы Синара) </w:t>
      </w:r>
      <w:hyperlink r:id="rId12" w:history="1">
        <w:r w:rsidRPr="00AE1811">
          <w:rPr>
            <w:rStyle w:val="a4"/>
          </w:rPr>
          <w:t>заключили соглашение</w:t>
        </w:r>
      </w:hyperlink>
      <w:r w:rsidRPr="00AE1811">
        <w:t xml:space="preserve"> о совместной реализации новых технологических решений в области пассажирского транспорта. ООО «Росатом </w:t>
      </w:r>
      <w:proofErr w:type="spellStart"/>
      <w:r w:rsidRPr="00AE1811">
        <w:t>МеталлТех</w:t>
      </w:r>
      <w:proofErr w:type="spellEnd"/>
      <w:r w:rsidRPr="00AE1811">
        <w:t xml:space="preserve">» (компания-интегратор Топливного дивизиона «Росатома» по направлению «Металлургия») и Исетский кузнечно-механический завод (АО «ИКМЗ») при поддержке правительства Свердловской области </w:t>
      </w:r>
      <w:hyperlink r:id="rId13" w:history="1">
        <w:r w:rsidRPr="00AE1811">
          <w:rPr>
            <w:rStyle w:val="a4"/>
          </w:rPr>
          <w:t>заключили соглашение о сотрудничестве</w:t>
        </w:r>
      </w:hyperlink>
      <w:r w:rsidRPr="00AE1811">
        <w:t xml:space="preserve"> в сфере производства высококачественной металлургической продукции из титановых сплавов и нержавеющей стали. </w:t>
      </w:r>
    </w:p>
    <w:p w14:paraId="67B9CB4D" w14:textId="77777777" w:rsidR="00AE1811" w:rsidRPr="00AE1811" w:rsidRDefault="00AE1811" w:rsidP="00AE1811"/>
    <w:p w14:paraId="5DB9462D" w14:textId="1A1A9542" w:rsidR="00AE1811" w:rsidRPr="00AE1811" w:rsidRDefault="00AE1811" w:rsidP="00AE1811">
      <w:r w:rsidRPr="00AE1811">
        <w:t xml:space="preserve">В этом году экспозиция «Росатома» была посвящена главным образом теме </w:t>
      </w:r>
      <w:proofErr w:type="spellStart"/>
      <w:r w:rsidRPr="00AE1811">
        <w:t>электромобильности</w:t>
      </w:r>
      <w:proofErr w:type="spellEnd"/>
      <w:r w:rsidRPr="00AE1811">
        <w:t xml:space="preserve">. На стенде был представлен предсерийный образец электромобиля «Атом», вернувшийся из арктической экспедиции на атомном ледоколе «50 лет Победы» ФГУП «Атомфлот». «Росатом» выступает технологическим партнером в разработке электромобиля, и на экспозиции были представлены компоненты этой машины производства предприятий </w:t>
      </w:r>
      <w:r w:rsidRPr="00AE1811">
        <w:lastRenderedPageBreak/>
        <w:t xml:space="preserve">атомной отрасли </w:t>
      </w:r>
      <w:r w:rsidR="00557EE6" w:rsidRPr="00AE1811">
        <w:t>–</w:t>
      </w:r>
      <w:r w:rsidRPr="00AE1811">
        <w:t xml:space="preserve"> интегрированный электропривод «три в одном» (объединяет в одном корпусе электродвигатель, инвертор и редуктор), а также компоненты тяговой литий-ионной батареи </w:t>
      </w:r>
      <w:r w:rsidR="00557EE6" w:rsidRPr="00AE1811">
        <w:t>–</w:t>
      </w:r>
      <w:r w:rsidRPr="00AE1811">
        <w:t xml:space="preserve"> ячейка и модуль. Кроме того, в экспозиции представлен натурный образец настенной зарядной станции </w:t>
      </w:r>
      <w:proofErr w:type="spellStart"/>
      <w:r w:rsidRPr="00AE1811">
        <w:t>Wallbox</w:t>
      </w:r>
      <w:proofErr w:type="spellEnd"/>
      <w:r w:rsidRPr="00AE1811">
        <w:t>.</w:t>
      </w:r>
      <w:r w:rsidR="00557EE6">
        <w:t xml:space="preserve"> </w:t>
      </w:r>
    </w:p>
    <w:p w14:paraId="27C61A32" w14:textId="77777777" w:rsidR="00AE1811" w:rsidRPr="00AE1811" w:rsidRDefault="00AE1811" w:rsidP="00AE1811"/>
    <w:p w14:paraId="2020A888" w14:textId="77777777" w:rsidR="00557EE6" w:rsidRDefault="00AE1811" w:rsidP="00AE1811">
      <w:r w:rsidRPr="00AE1811">
        <w:t>Управляющая компания «Атом-ТОР» представила на стенде госкорпорации продукцию резидентов из закрытых административно-территориальных образований (ЗАТО) «Росатома». В частности, были показаны керамические огнеупорные изделия производства НПП «Керамические системы» (Новоуральск) и многослойный металлический материал от компании «</w:t>
      </w:r>
      <w:proofErr w:type="spellStart"/>
      <w:r w:rsidRPr="00AE1811">
        <w:t>Ромет</w:t>
      </w:r>
      <w:proofErr w:type="spellEnd"/>
      <w:r w:rsidRPr="00AE1811">
        <w:t>» (ТОР «Заречный»), который по коррозионной стойкости превосходит традиционные нержавеющие стали на 10</w:t>
      </w:r>
      <w:r w:rsidR="00557EE6">
        <w:t>-</w:t>
      </w:r>
      <w:r w:rsidRPr="00AE1811">
        <w:t>15</w:t>
      </w:r>
      <w:r w:rsidR="00557EE6">
        <w:t xml:space="preserve"> </w:t>
      </w:r>
      <w:r w:rsidRPr="00AE1811">
        <w:t xml:space="preserve">%. Компания «АМГ» из ТОР «Снежинск» показала опытный образец гематологического анализатора крови, сделанный в сотрудничестве с Институтом теоретической физики «Росатома». </w:t>
      </w:r>
    </w:p>
    <w:p w14:paraId="0CE53B21" w14:textId="77777777" w:rsidR="00557EE6" w:rsidRDefault="00557EE6" w:rsidP="00AE1811"/>
    <w:p w14:paraId="75E7AE94" w14:textId="1FEE1D42" w:rsidR="00AE1811" w:rsidRPr="00AE1811" w:rsidRDefault="00AE1811" w:rsidP="00AE1811">
      <w:r w:rsidRPr="00AE1811">
        <w:t xml:space="preserve">«Поддержка резидентов в продвижении их продукции </w:t>
      </w:r>
      <w:r w:rsidR="00557EE6" w:rsidRPr="00AE1811">
        <w:t>–</w:t>
      </w:r>
      <w:r w:rsidRPr="00AE1811">
        <w:t xml:space="preserve"> важный приоритет нашей работы. Представленные разработки </w:t>
      </w:r>
      <w:r w:rsidR="00557EE6" w:rsidRPr="00AE1811">
        <w:t>–</w:t>
      </w:r>
      <w:r w:rsidRPr="00AE1811">
        <w:t xml:space="preserve"> примеры эффективного импортозамещения, особенно востребованного сейчас. Уверен, участие в выставке поможет нашим резидентам найти новых партнеров и расширить рынки сбыта», </w:t>
      </w:r>
      <w:r w:rsidR="00557EE6" w:rsidRPr="00AE1811">
        <w:t>–</w:t>
      </w:r>
      <w:r w:rsidRPr="00AE1811">
        <w:t xml:space="preserve"> сказал генеральный директор АО «Атом-ТОР» </w:t>
      </w:r>
      <w:r w:rsidRPr="00AE1811">
        <w:rPr>
          <w:b/>
          <w:bCs/>
        </w:rPr>
        <w:t xml:space="preserve">Николай </w:t>
      </w:r>
      <w:proofErr w:type="spellStart"/>
      <w:r w:rsidRPr="00AE1811">
        <w:rPr>
          <w:b/>
          <w:bCs/>
        </w:rPr>
        <w:t>Пегин</w:t>
      </w:r>
      <w:proofErr w:type="spellEnd"/>
      <w:r w:rsidRPr="00AE1811">
        <w:t>.</w:t>
      </w:r>
    </w:p>
    <w:p w14:paraId="5421495E" w14:textId="77777777" w:rsidR="00AE1811" w:rsidRPr="00AE1811" w:rsidRDefault="00AE1811" w:rsidP="00AE1811"/>
    <w:p w14:paraId="1C0880AE" w14:textId="685320FE" w:rsidR="00AE1811" w:rsidRPr="00AE1811" w:rsidRDefault="00AE1811" w:rsidP="00AE1811">
      <w:r w:rsidRPr="00AE1811">
        <w:t xml:space="preserve">Продукция композитного дивизиона госкорпорации была представлена на трех партнерских стендах. В рамках стенда S7 Group можно было увидеть полноразмерный легкомоторный самолет </w:t>
      </w:r>
      <w:proofErr w:type="spellStart"/>
      <w:r w:rsidRPr="00AE1811">
        <w:t>Tango</w:t>
      </w:r>
      <w:proofErr w:type="spellEnd"/>
      <w:r w:rsidRPr="00AE1811">
        <w:t xml:space="preserve">, фюзеляж которого на 100 % сделан из композитных материалов «Росатома», на стенде Министерства промышленности и торговли РФ были представлены углеродные волокна и материалы, используемые в отечественном авиастроении. Кроме того, на стенде Санкт-Петербургского политехнического университета Петра Великого </w:t>
      </w:r>
      <w:hyperlink r:id="rId14" w:history="1">
        <w:r w:rsidRPr="00AE1811">
          <w:rPr>
            <w:rStyle w:val="a4"/>
          </w:rPr>
          <w:t>были представлены</w:t>
        </w:r>
      </w:hyperlink>
      <w:r w:rsidRPr="00AE1811">
        <w:t xml:space="preserve"> образцы термопластичных материалов необходимых авиационной отрасли, о серийном производстве которых дивизион объявил в рамках деловой программы выставки «ИННОПРОМ-2025». </w:t>
      </w:r>
    </w:p>
    <w:p w14:paraId="0D3D4B69" w14:textId="77777777" w:rsidR="00AE1811" w:rsidRPr="00AE1811" w:rsidRDefault="00AE1811" w:rsidP="00AE1811"/>
    <w:p w14:paraId="0382B777" w14:textId="5EF2DBC3" w:rsidR="00AE1811" w:rsidRPr="00AE1811" w:rsidRDefault="00894AF5" w:rsidP="00AE1811">
      <w:pPr>
        <w:rPr>
          <w:b/>
          <w:bCs/>
        </w:rPr>
      </w:pPr>
      <w:r w:rsidRPr="00894AF5">
        <w:rPr>
          <w:b/>
          <w:bCs/>
        </w:rPr>
        <w:t>С</w:t>
      </w:r>
      <w:r w:rsidR="00AE1811" w:rsidRPr="00AE1811">
        <w:rPr>
          <w:b/>
          <w:bCs/>
        </w:rPr>
        <w:t>правк</w:t>
      </w:r>
      <w:r w:rsidRPr="00894AF5">
        <w:rPr>
          <w:b/>
          <w:bCs/>
        </w:rPr>
        <w:t>а</w:t>
      </w:r>
      <w:r w:rsidR="00AE1811" w:rsidRPr="00AE1811">
        <w:rPr>
          <w:b/>
          <w:bCs/>
        </w:rPr>
        <w:t xml:space="preserve">: </w:t>
      </w:r>
    </w:p>
    <w:p w14:paraId="48C50C2C" w14:textId="77777777" w:rsidR="00AE1811" w:rsidRPr="00AE1811" w:rsidRDefault="00AE1811" w:rsidP="00AE1811"/>
    <w:p w14:paraId="4A70D9D0" w14:textId="77777777" w:rsidR="00AE1811" w:rsidRPr="00AE1811" w:rsidRDefault="00AE1811" w:rsidP="00AE1811">
      <w:r w:rsidRPr="00AE1811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AE1811">
        <w:t xml:space="preserve"> 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 </w:t>
      </w:r>
      <w:hyperlink r:id="rId15" w:history="1">
        <w:r w:rsidRPr="00AE1811">
          <w:rPr>
            <w:rStyle w:val="a4"/>
          </w:rPr>
          <w:t>www.rosenergoatom.ru</w:t>
        </w:r>
      </w:hyperlink>
    </w:p>
    <w:p w14:paraId="6660D4A1" w14:textId="77777777" w:rsidR="00AE1811" w:rsidRPr="00AE1811" w:rsidRDefault="00AE1811" w:rsidP="00AE1811"/>
    <w:p w14:paraId="2BCA1D0D" w14:textId="77777777" w:rsidR="00AE1811" w:rsidRPr="00AE1811" w:rsidRDefault="00AE1811" w:rsidP="00AE1811">
      <w:r w:rsidRPr="00AE1811">
        <w:rPr>
          <w:b/>
          <w:bCs/>
        </w:rPr>
        <w:t>АО «Росатом Сервис»</w:t>
      </w:r>
      <w:r w:rsidRPr="00AE1811">
        <w:t xml:space="preserve">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В рамках направления «Робототехника» компания предлагает услуги по </w:t>
      </w:r>
      <w:r w:rsidRPr="00AE1811">
        <w:lastRenderedPageBreak/>
        <w:t>конструированию и изготовлению роботизированных комплексов и иного нестандартного оборудования для предприятий атомной отрасли и за ее пределами.</w:t>
      </w:r>
    </w:p>
    <w:p w14:paraId="03C9392B" w14:textId="77777777" w:rsidR="00AE1811" w:rsidRPr="00AE1811" w:rsidRDefault="00AE1811" w:rsidP="00AE1811"/>
    <w:p w14:paraId="59A2D7FF" w14:textId="07DF55BD" w:rsidR="00AE1811" w:rsidRPr="00AE1811" w:rsidRDefault="00AE1811" w:rsidP="00AE1811">
      <w:r w:rsidRPr="00AE1811">
        <w:rPr>
          <w:b/>
          <w:bCs/>
        </w:rPr>
        <w:t>ООО «</w:t>
      </w:r>
      <w:proofErr w:type="spellStart"/>
      <w:r w:rsidRPr="00AE1811">
        <w:rPr>
          <w:b/>
          <w:bCs/>
        </w:rPr>
        <w:t>АтомИнтелМаш</w:t>
      </w:r>
      <w:proofErr w:type="spellEnd"/>
      <w:r w:rsidRPr="00AE1811">
        <w:rPr>
          <w:b/>
          <w:bCs/>
        </w:rPr>
        <w:t>»</w:t>
      </w:r>
      <w:r w:rsidRPr="00AE1811">
        <w:t xml:space="preserve"> </w:t>
      </w:r>
      <w:r w:rsidR="00894AF5" w:rsidRPr="00AE1811">
        <w:t>–</w:t>
      </w:r>
      <w:r w:rsidRPr="00AE1811">
        <w:t xml:space="preserve"> дочернее предприятие компании, более 10 лет реализующее проекты по созданию изделий и комплексов нестандартного технологического оборудования для автоматизации производственных процессов на предприятиях атомной отрасли России. С 2012 года компания разрабатывает и внедряет передовые технологии роботизации от типовых решений до нестандартных робототехнических комплексов.</w:t>
      </w:r>
    </w:p>
    <w:p w14:paraId="57454660" w14:textId="77777777" w:rsidR="00AE1811" w:rsidRPr="00AE1811" w:rsidRDefault="00AE1811" w:rsidP="00AE1811"/>
    <w:p w14:paraId="17A9AA91" w14:textId="77777777" w:rsidR="00AE1811" w:rsidRPr="00AE1811" w:rsidRDefault="00AE1811" w:rsidP="00AE1811">
      <w:r w:rsidRPr="00AE1811">
        <w:rPr>
          <w:b/>
          <w:bCs/>
        </w:rPr>
        <w:t>Композитный дивизион госкорпорации «Росатом»</w:t>
      </w:r>
      <w:r w:rsidRPr="00AE1811">
        <w:t xml:space="preserve"> – лидер в России по производству ПАН-волокна, угле- и стекловолокна, тканей, препрегов, термопластов и готовых изделий на их основе. Объединяет научно-исследовательский центр и 17 промышленных предприятий в 13 регионах страны, на которых создана единственная в России, СНГ и Восточной Европе полная производственная цепочка по </w:t>
      </w:r>
      <w:proofErr w:type="spellStart"/>
      <w:r w:rsidRPr="00AE1811">
        <w:t>углекомпозитам</w:t>
      </w:r>
      <w:proofErr w:type="spellEnd"/>
      <w:r w:rsidRPr="00AE1811">
        <w:t xml:space="preserve">. Среди ключевых готовых продуктов – </w:t>
      </w:r>
      <w:proofErr w:type="spellStart"/>
      <w:r w:rsidRPr="00AE1811">
        <w:t>ветролопасти</w:t>
      </w:r>
      <w:proofErr w:type="spellEnd"/>
      <w:r w:rsidRPr="00AE1811">
        <w:t>, металлокомпозитные баллоны, спортивные товары, а также широкая линейка композитных материалов для строительства.</w:t>
      </w:r>
    </w:p>
    <w:p w14:paraId="63014069" w14:textId="77777777" w:rsidR="00AE1811" w:rsidRPr="00AE1811" w:rsidRDefault="00AE1811" w:rsidP="00AE1811"/>
    <w:p w14:paraId="4210DDC7" w14:textId="77777777" w:rsidR="00AE1811" w:rsidRPr="00AE1811" w:rsidRDefault="00AE1811" w:rsidP="00AE1811">
      <w:r w:rsidRPr="00AE1811">
        <w:rPr>
          <w:b/>
          <w:bCs/>
        </w:rPr>
        <w:t>АО «Атом-ТОР»</w:t>
      </w:r>
      <w:r w:rsidRPr="00AE1811">
        <w:t> входит в госкорпорацию «Росатом» и является управляющей компанией территориями опережающего развития (ТОР), созданных в городах присутствия «Росатома». На сегодняшний день в контуре АО «Атом-ТОР» – 8 ТОР, расположенных в закрытых административных территориальных образованиях. Здесь ведут деятельность 111 компаний-резидентов. Привлечено более 56 млрд рублей инвестиций, создано около 2,8 тысяч рабочих мест, уплачено налогов на 3,4 млрд рублей (в бюджеты всех уровней, накопительным итогом).</w:t>
      </w:r>
    </w:p>
    <w:p w14:paraId="1C18E8C5" w14:textId="77777777" w:rsidR="00AE1811" w:rsidRPr="00AE1811" w:rsidRDefault="00AE1811" w:rsidP="00AE1811"/>
    <w:p w14:paraId="02A6A05E" w14:textId="77777777" w:rsidR="00AE1811" w:rsidRPr="00AE1811" w:rsidRDefault="00AE1811" w:rsidP="00AE1811">
      <w:r w:rsidRPr="00AE1811">
        <w:rPr>
          <w:b/>
          <w:bCs/>
        </w:rPr>
        <w:t>Международная промышленная выставка «</w:t>
      </w:r>
      <w:proofErr w:type="spellStart"/>
      <w:r w:rsidRPr="00AE1811">
        <w:rPr>
          <w:b/>
          <w:bCs/>
        </w:rPr>
        <w:t>Иннопром</w:t>
      </w:r>
      <w:proofErr w:type="spellEnd"/>
      <w:r w:rsidRPr="00AE1811">
        <w:rPr>
          <w:b/>
          <w:bCs/>
        </w:rPr>
        <w:t>»</w:t>
      </w:r>
      <w:r w:rsidRPr="00AE1811">
        <w:t> – промышленная выставка, которая с 2010 года ежегодно проводится в Екатеринбурге. Организуется при поддержке Министерства промышленности и торговли Российский Федерации и правительства Свердловской области. Является авторитетной индустриальной, торговой и экспортной площадкой для демонстрации передовых технологий и поиска новых заказчиков, поставщиков, партнеров и инвесторов. Основные цели выставки – обсуждение актуальных тем современного промышленного и торгового развития сотрудничества, укрепление партнерства со странами-партнерами России, нетворкинг и развитие деловых связей. В 2024 году выставку посетили более 47 тысяч человек из 60 стран мира, деловая программа включала более 100 мероприятий по таким темам, как: цифровизация промышленности, беспилотные технологии, автоматизация производства, инвестиции в промышленность, кибербезопасность, энергоэффективность, инжиниринг, искусственный интеллект и индустриальные парки.</w:t>
      </w:r>
    </w:p>
    <w:p w14:paraId="4D62DE9C" w14:textId="77777777" w:rsidR="00AE1811" w:rsidRPr="00AE1811" w:rsidRDefault="00AE1811" w:rsidP="00AE1811"/>
    <w:p w14:paraId="6502E3CF" w14:textId="77777777" w:rsidR="00AE1811" w:rsidRPr="00AE1811" w:rsidRDefault="00AE1811" w:rsidP="00AE1811">
      <w:r w:rsidRPr="00AE1811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57E4BF3D" w14:textId="77777777" w:rsidR="008C7346" w:rsidRPr="00AE1811" w:rsidRDefault="008C7346" w:rsidP="00AE1811"/>
    <w:sectPr w:rsidR="008C7346" w:rsidRPr="00AE1811">
      <w:footerReference w:type="default" r:id="rId16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B2ED" w14:textId="77777777" w:rsidR="00E6486E" w:rsidRDefault="00E6486E">
      <w:r>
        <w:separator/>
      </w:r>
    </w:p>
  </w:endnote>
  <w:endnote w:type="continuationSeparator" w:id="0">
    <w:p w14:paraId="2CF51ABB" w14:textId="77777777" w:rsidR="00E6486E" w:rsidRDefault="00E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2D60" w14:textId="77777777" w:rsidR="00E6486E" w:rsidRDefault="00E6486E">
      <w:r>
        <w:separator/>
      </w:r>
    </w:p>
  </w:footnote>
  <w:footnote w:type="continuationSeparator" w:id="0">
    <w:p w14:paraId="2AC2402C" w14:textId="77777777" w:rsidR="00E6486E" w:rsidRDefault="00E6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486E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tommedia.online/press-releases/rosatom-ukreplyaet-proizvodstvennuyu-kooperatsiyu-v-sverdlovskoy-oblas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tommedia.online/press-releases/rosatom-i-gruppa-sinara-dogovorilis-o-sotrudnichestve-v-povyshenii-energoeffektivnosti-transpor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media.online/press-releases/rosatom-i-omskaya-oblast-budut-sotrudnichat-v-oblasti-kvantovykh-tekhnologi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energoatom.ru" TargetMode="External"/><Relationship Id="rId10" Type="http://schemas.openxmlformats.org/officeDocument/2006/relationships/hyperlink" Target="https://atommedia.online/press-releases/rosatom-i-pravitelstvo-rostovskoy-oblasti-podpisali-soglashenie-o-sotrudnichestve-v-sfere-vetroene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hyperlink" Target="https://atommedia.online/press-releases/rosatom-kompozitnye-tekhnologii-zapustil-pervoe-v-rossii-seriynoe-proizvodstvo-termoplastichnykh-k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2025-07-11T13:19:00Z</dcterms:created>
  <dcterms:modified xsi:type="dcterms:W3CDTF">2025-07-11T13:19:00Z</dcterms:modified>
</cp:coreProperties>
</file>