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«Инфраструктурная IoT-платформа» Росатома успешно прошла технические испытания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Программное обеспечение предназначено для автоматизации и диспетчеризации инженерных систем зданий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«Инфраструктурная IoT-платформа», разработанная АО «Русатом Инфраструктурные решения» (РИР, входит в Госкорпорацию «Росатом»), успешно прошла испытания на соответствие требованиям Федеральной службы по техническому и экспортному контролю (ФСТЭК России) к объектам критической информационной инфраструктуры. Программное обеспечение предназначено для автоматизации и диспетчеризации инженерных систем зданий, а реализованные проекты подтверждают сокращение эксплуатационных и энергозатрат на 9–16%. Техническое заключение, выданное по результатам испытаний, позволит применять систему на объектах критической инфраструктуры, в том числе обрабатывать и сохранять важную информацию.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испытательной лаборатории проверили и подтвердили соответствие программного изделия требованиям по обеспечению безопасности информации и технических условий пункта 29.3 приказа ФСТЭК России № 239. По итогам проверки было выдано положительное заключение о соответствии программного продукта «Инфраструктурная IoT-платформа» требованиям ФСТЭК, подтверждающее отсутствие уязвимостей, высокий уровень безопасности и качество разработки. Техническое заключение, выданное экспертной комиссией, удостоверяет, что платформа удовлетворяет всем требованиям по безопасности и может использоваться на объектах критический информационной инфраструктуры.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программный комплекс «Инфраструктурная IoT-платформа» включен в Единый российский реестр программ для электронных вычислительных машин и баз данных. Реализованы около 10 пилотных проектов. Платформа имеет встроенную систему интеграции с цифровыми двойниками зданий (BIM, от англ. Building Information Model, «информационная модель здания» — трехмерная модель объекта или комплекса объектов с учётом всей инженерной инфраструктуры). В ней реализован функционал предупреждения аварийных ситуаций. Отдельный интерес представляет функционал SCADA для диспетчеризации и управления инженерным оборудованием в зданиях, для создания ситуационного центра и центра контроля инженерных систем предприятия. Решение позволяет снижать эксплуатационные затраты, оптимизировать работу инженерных систем и повышать эффективность работы обслуживающего персонала.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(РИР)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 — почти 15 млн человек проживают на территориях, которые РИР снабжает теплом и электроэнергией.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200 городах — от Мурманска до Сахалина.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SCADA (Supervisory Control And Data Acquisition) — программы, предназначенные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IoT, от англ. Internet of Things (интернет вещей), — концепция сети передачи данных между физическими объектами («вещами»), оснащенными встроенными средствами и технологиями для взаимодействия друг с другом или с внешней средой.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zVLzLG/nUHZAFpW/w+qqz0/cQ==">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