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энергоблоке № 3 Ростовской АЭС стартовал плановый ремонт с элементами модернизации оборудования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его рамках запланированы средние ремонты реакторной установки и турбогенератора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22 июня 2024 года энергоблок № 3 Ростовской АЭС (филиал концерна «Росэнергоатом», электроэнергетический дивизион госкорпорации «Росатом») был выведен в планово-предупредительный ремонт (ППР) в соответствии с годовым графиком ремонтных работ. Это плановая процедура, которая проводится на энергоблоках всех атомных станций с целью поддержания стабильного рабочего состояния оборудования для гарантированной безопасной выработки электроэнергии.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период ППР на энергоблоке запланированы средний ремонт реакторной установки с частичной выгрузкой топлива из активной зоны и ремонт основного оборудования реактора, ремонт систем безопасности, капитальный ремонт цилиндра низкого давления турбины, средний ремонт турбогенератора с выводом ротора и ремонт основного оборудования турбинного отделения. Кроме того, будут выполнены гидродинамическая очистка и гидрохимическая промывка теплообменного оборудования, техобслуживание и ремонт оборудования башенной испарительной градирни № 1, эксплуатационный контроль металла оборудования и трубопроводов, текущий и капитальный ремонт главных циркуляционных насосов.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«Во время ремонтной кампании будут выполнены работы по модернизация системы аварийного энергоснабжения блока, системы автоматического регулирования и защиты турбин, дооснащению резервных дизельгенераторных установок дополнительными контрольно-измерительными приборами», — рассказал главный инженер Ростовской АЭС Андрей Горбунов.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Для работы в период ППР привлечен ремонтный персонал атомной станции, предприятия «Волгодонскатомэнергоремонт» и прикомандированные специалисты из других филиалов головной ремонтной организации атомно-энергетической отрасли России — АО «Атомэнергоремонт».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Ростовская АЭС является филиалом АО «Концерн Росэнергоатом» (входит в крупнейший дивизион госкорпорации «Росатом» — электроэнергетический). Предприятие расположено на берегу Цимлянского водохранилища в 13,5 км от г.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составляет порядка 25 млн кВт · ч. Атомная станция — организация высокой социальной эффективности, она вносит существенный вклад в социально-экономическое развитие региона через налоги, социальные инвестиции и благотворительность. Ростовская АЭС помогает учреждениям здравоохранения, образования, культуры и спорта. Также станция поддерживает проекты, направленные на охрану окружающей среды, развитие инфраструктуры территорий расположения, профессиональное и творческое развитие молодежи.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Доля атомной генерации в структуре производства электроэнергии Ростовской области составляет более 70%, Объединенной энергосистемы (ОЭС) Юга — около 30%. В состав энергосистемы Юга России входят региональные энергосистемы Южного и Северо-Кавказского федерального округа, расположенные на территории девяти республик, Ставропольского и Краснодарского края, Ростовской, Волгоградской, Астраханской области.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энергокомплекса, в том числе атомных мощностей. Эта работа осуществляется с учетом современных трендов цифровизации и замещения импортного оборудования. Доля низкоуглеродной электрогенерации в российской энергетике составляет уже около 40%. В перспективе, с учетом роста доли атомной генерации, она будет только расти. В настоящее время электроэнергетика, в том числе атомная, демонстрирует высокую ответственность, эффективность и устойчивость. Отрасль успешно адаптируется к новым условиям и изменениям, происходящим на глобальном рынке.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UPSClHHnc2CRUlO7bIIGoTudRA==">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