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4B18" w:rsidRDefault="00E157D9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AtomSkills-2023</w:t>
      </w:r>
      <w:proofErr w:type="gramStart"/>
      <w:r>
        <w:rPr>
          <w:b/>
          <w:sz w:val="28"/>
          <w:szCs w:val="28"/>
        </w:rPr>
        <w:t>: Впервые</w:t>
      </w:r>
      <w:proofErr w:type="gramEnd"/>
      <w:r>
        <w:rPr>
          <w:b/>
          <w:sz w:val="28"/>
          <w:szCs w:val="28"/>
        </w:rPr>
        <w:t xml:space="preserve"> на чемпионате прошли соревнования по математическому моделированию</w:t>
      </w:r>
    </w:p>
    <w:p w14:paraId="00000002" w14:textId="77777777" w:rsidR="00424B18" w:rsidRDefault="00424B18">
      <w:pPr>
        <w:spacing w:before="120" w:after="120" w:line="240" w:lineRule="auto"/>
        <w:rPr>
          <w:b/>
          <w:sz w:val="28"/>
          <w:szCs w:val="28"/>
        </w:rPr>
      </w:pPr>
    </w:p>
    <w:p w14:paraId="00000003" w14:textId="77777777" w:rsidR="00424B18" w:rsidRDefault="00E157D9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Компетенция «Математическое моделирование» в 2023 году была включена в перечень дисциплин </w:t>
      </w:r>
      <w:proofErr w:type="spellStart"/>
      <w:r>
        <w:rPr>
          <w:sz w:val="28"/>
          <w:szCs w:val="28"/>
        </w:rPr>
        <w:t>AtomSkills</w:t>
      </w:r>
      <w:proofErr w:type="spellEnd"/>
      <w:r>
        <w:rPr>
          <w:sz w:val="28"/>
          <w:szCs w:val="28"/>
        </w:rPr>
        <w:t xml:space="preserve">. В рамках VIII Отраслевого чемпионата профессионального мастерства Госкорпорации «Росатом» зрители впервые увидят соревнования в этой компетенции. С 16 по </w:t>
      </w:r>
      <w:r>
        <w:rPr>
          <w:sz w:val="28"/>
          <w:szCs w:val="28"/>
        </w:rPr>
        <w:t>21 июня чемпионат AtomSkills-2023 проходит в Екатеринбурге.</w:t>
      </w:r>
    </w:p>
    <w:p w14:paraId="00000004" w14:textId="77777777" w:rsidR="00424B18" w:rsidRDefault="00E157D9">
      <w:pPr>
        <w:spacing w:before="120" w:after="120" w:line="240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Партнерами по компетенции «Математическое моделирование» выступили: Госкорпорация «Росатом» как компания-разработчик пакета программ инженерного моделирования "Логос", АО "АСКОН" (лицензия на CAD-</w:t>
      </w:r>
      <w:r>
        <w:rPr>
          <w:sz w:val="28"/>
          <w:szCs w:val="28"/>
        </w:rPr>
        <w:t>систему «КОМПАС-3D»), ЗАО "Топ-системы" (лицензия на CAD-систему «T-FLEX CAD»), ООО "</w:t>
      </w:r>
      <w:proofErr w:type="spellStart"/>
      <w:r>
        <w:rPr>
          <w:sz w:val="28"/>
          <w:szCs w:val="28"/>
        </w:rPr>
        <w:t>Русатом</w:t>
      </w:r>
      <w:proofErr w:type="spellEnd"/>
      <w:r>
        <w:rPr>
          <w:sz w:val="28"/>
          <w:szCs w:val="28"/>
        </w:rPr>
        <w:t xml:space="preserve"> - Цифровые решения", ЧУ "</w:t>
      </w:r>
      <w:proofErr w:type="spellStart"/>
      <w:r>
        <w:rPr>
          <w:sz w:val="28"/>
          <w:szCs w:val="28"/>
        </w:rPr>
        <w:t>Цифрум</w:t>
      </w:r>
      <w:proofErr w:type="spellEnd"/>
      <w:r>
        <w:rPr>
          <w:sz w:val="28"/>
          <w:szCs w:val="28"/>
        </w:rPr>
        <w:t>", а также Сообщество по математическому моделированию.</w:t>
      </w:r>
    </w:p>
    <w:p w14:paraId="00000005" w14:textId="77777777" w:rsidR="00424B18" w:rsidRDefault="00E157D9">
      <w:pPr>
        <w:spacing w:before="120" w:after="120" w:line="240" w:lineRule="auto"/>
        <w:rPr>
          <w:sz w:val="28"/>
          <w:szCs w:val="28"/>
        </w:rPr>
      </w:pPr>
      <w:r>
        <w:rPr>
          <w:i/>
          <w:sz w:val="28"/>
          <w:szCs w:val="28"/>
        </w:rPr>
        <w:t>«Математическое моделирование и умение применять его для решения практически</w:t>
      </w:r>
      <w:r>
        <w:rPr>
          <w:i/>
          <w:sz w:val="28"/>
          <w:szCs w:val="28"/>
        </w:rPr>
        <w:t>х инженерных задач при принятии конструкторских решений и обосновании режимов эксплуатации оборудования – незаменимая для Росатома компетенция,</w:t>
      </w:r>
      <w:r>
        <w:rPr>
          <w:sz w:val="28"/>
          <w:szCs w:val="28"/>
        </w:rPr>
        <w:t xml:space="preserve"> - считает Дмитрий Фомичев, директор по математическому моделированию Госкорпорации «Росатом» и главный отраслево</w:t>
      </w:r>
      <w:r>
        <w:rPr>
          <w:sz w:val="28"/>
          <w:szCs w:val="28"/>
        </w:rPr>
        <w:t xml:space="preserve">й эксперт компетенции, - </w:t>
      </w:r>
      <w:r>
        <w:rPr>
          <w:i/>
          <w:sz w:val="28"/>
          <w:szCs w:val="28"/>
        </w:rPr>
        <w:t>Огромный пласт проектов требует не просто навыков использования российских CAE-систем, приходящих на смену иностранным. Очень важно уметь применять свои знания на практике при решении реальных технологических задач»</w:t>
      </w:r>
      <w:r>
        <w:rPr>
          <w:sz w:val="28"/>
          <w:szCs w:val="28"/>
        </w:rPr>
        <w:t>.</w:t>
      </w:r>
    </w:p>
    <w:p w14:paraId="00000006" w14:textId="77777777" w:rsidR="00424B18" w:rsidRDefault="00E157D9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 чемпионате </w:t>
      </w:r>
      <w:r>
        <w:rPr>
          <w:sz w:val="28"/>
          <w:szCs w:val="28"/>
          <w:highlight w:val="white"/>
        </w:rPr>
        <w:t xml:space="preserve">AtomSkills-2023 «Математическое моделирование» </w:t>
      </w:r>
      <w:proofErr w:type="gramStart"/>
      <w:r>
        <w:rPr>
          <w:sz w:val="28"/>
          <w:szCs w:val="28"/>
          <w:highlight w:val="white"/>
        </w:rPr>
        <w:t>- это</w:t>
      </w:r>
      <w:proofErr w:type="gramEnd"/>
      <w:r>
        <w:rPr>
          <w:sz w:val="28"/>
          <w:szCs w:val="28"/>
          <w:highlight w:val="white"/>
        </w:rPr>
        <w:t xml:space="preserve"> командная дисциплина, в которой в общей сложности представлено 9 команд от </w:t>
      </w:r>
      <w:r>
        <w:rPr>
          <w:sz w:val="28"/>
          <w:szCs w:val="28"/>
        </w:rPr>
        <w:t>предприятий атомной отрасли и опорного вуза Росатома – НИЯУ «МИФИ».</w:t>
      </w:r>
    </w:p>
    <w:p w14:paraId="00000007" w14:textId="77777777" w:rsidR="00424B18" w:rsidRDefault="00E157D9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Проектные группы должны будут справиться с предложенной </w:t>
      </w:r>
      <w:r>
        <w:rPr>
          <w:sz w:val="28"/>
          <w:szCs w:val="28"/>
        </w:rPr>
        <w:t>инже</w:t>
      </w:r>
      <w:r>
        <w:rPr>
          <w:sz w:val="28"/>
          <w:szCs w:val="28"/>
        </w:rPr>
        <w:t xml:space="preserve">нерной задачей, что предусматривает исследование и анализ представленной конструкции, решение поставленных </w:t>
      </w:r>
      <w:proofErr w:type="spellStart"/>
      <w:r>
        <w:rPr>
          <w:sz w:val="28"/>
          <w:szCs w:val="28"/>
        </w:rPr>
        <w:t>теплогидравлической</w:t>
      </w:r>
      <w:proofErr w:type="spellEnd"/>
      <w:r>
        <w:rPr>
          <w:sz w:val="28"/>
          <w:szCs w:val="28"/>
        </w:rPr>
        <w:t xml:space="preserve"> и прочностной задач, анализ полученных результатов и затем разработку презентационной документации.</w:t>
      </w:r>
    </w:p>
    <w:p w14:paraId="00000008" w14:textId="77777777" w:rsidR="00424B18" w:rsidRDefault="00424B18">
      <w:pPr>
        <w:spacing w:before="120" w:after="120" w:line="240" w:lineRule="auto"/>
        <w:rPr>
          <w:sz w:val="28"/>
          <w:szCs w:val="28"/>
        </w:rPr>
      </w:pPr>
    </w:p>
    <w:p w14:paraId="00000009" w14:textId="77777777" w:rsidR="00424B18" w:rsidRDefault="00E157D9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справки:</w:t>
      </w:r>
    </w:p>
    <w:p w14:paraId="0000000A" w14:textId="77777777" w:rsidR="00424B18" w:rsidRDefault="00E157D9">
      <w:pPr>
        <w:rPr>
          <w:sz w:val="28"/>
          <w:szCs w:val="28"/>
        </w:rPr>
      </w:pPr>
      <w:r>
        <w:rPr>
          <w:sz w:val="28"/>
          <w:szCs w:val="28"/>
        </w:rPr>
        <w:t>Правительство Р</w:t>
      </w:r>
      <w:r>
        <w:rPr>
          <w:sz w:val="28"/>
          <w:szCs w:val="28"/>
        </w:rPr>
        <w:t>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</w:t>
      </w:r>
      <w:r>
        <w:rPr>
          <w:sz w:val="28"/>
          <w:szCs w:val="28"/>
        </w:rPr>
        <w:t xml:space="preserve">енной промышленности. </w:t>
      </w:r>
    </w:p>
    <w:p w14:paraId="0000000B" w14:textId="77777777" w:rsidR="00424B18" w:rsidRDefault="00E157D9">
      <w:pPr>
        <w:rPr>
          <w:sz w:val="28"/>
          <w:szCs w:val="28"/>
        </w:rPr>
      </w:pPr>
      <w:r>
        <w:rPr>
          <w:sz w:val="28"/>
          <w:szCs w:val="28"/>
        </w:rPr>
        <w:t xml:space="preserve">Отраслевые чемпионаты мастерства </w:t>
      </w:r>
      <w:proofErr w:type="spellStart"/>
      <w:r>
        <w:rPr>
          <w:sz w:val="28"/>
          <w:szCs w:val="28"/>
        </w:rPr>
        <w:t>AtomSkills</w:t>
      </w:r>
      <w:proofErr w:type="spellEnd"/>
      <w:r>
        <w:rPr>
          <w:sz w:val="28"/>
          <w:szCs w:val="28"/>
        </w:rPr>
        <w:t xml:space="preserve"> Госкорпорации «Росатом» являются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</w:t>
      </w:r>
      <w:r>
        <w:rPr>
          <w:sz w:val="28"/>
          <w:szCs w:val="28"/>
        </w:rPr>
        <w:t xml:space="preserve">удентов и школьников в единую экосистему </w:t>
      </w:r>
      <w:r>
        <w:rPr>
          <w:sz w:val="28"/>
          <w:szCs w:val="28"/>
        </w:rPr>
        <w:lastRenderedPageBreak/>
        <w:t>подготовки и развития рабочих и инженерных кадров в России. Внедрение новых стандартов профессионального мастерства позволяет Росатому и его предприятиям занимать новые ниши на рынке, повышая конкурентоспособность а</w:t>
      </w:r>
      <w:r>
        <w:rPr>
          <w:sz w:val="28"/>
          <w:szCs w:val="28"/>
        </w:rPr>
        <w:t>томной отрасли и всей российской промышленности в целом.</w:t>
      </w:r>
    </w:p>
    <w:sectPr w:rsidR="00424B18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18"/>
    <w:rsid w:val="00424B18"/>
    <w:rsid w:val="00E1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B609-A368-4CB0-9CB9-77AB425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0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C4EBC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J/+3i1iX4pt0zA8okWGMC1Jzg==">CgMxLjAyCGguZ2pkZ3hzOAByITFYQUh3ZzlyZWdrdzJKU09NYzJnMm5KUldEV3hkOFRCRw==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Деревянко</cp:lastModifiedBy>
  <cp:revision>2</cp:revision>
  <dcterms:created xsi:type="dcterms:W3CDTF">2023-06-20T17:05:00Z</dcterms:created>
  <dcterms:modified xsi:type="dcterms:W3CDTF">2023-06-20T17:05:00Z</dcterms:modified>
</cp:coreProperties>
</file>