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42F4A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99E6F5" w:rsidR="00A514EF" w:rsidRPr="00A91A68" w:rsidRDefault="00F00D3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33C54EA" w14:textId="6016484D" w:rsidR="006878AF" w:rsidRPr="006878AF" w:rsidRDefault="006878AF" w:rsidP="006878AF">
      <w:pPr>
        <w:jc w:val="center"/>
        <w:rPr>
          <w:b/>
          <w:bCs/>
          <w:sz w:val="28"/>
          <w:szCs w:val="28"/>
        </w:rPr>
      </w:pPr>
      <w:r w:rsidRPr="006878AF">
        <w:rPr>
          <w:b/>
          <w:bCs/>
          <w:sz w:val="28"/>
          <w:szCs w:val="28"/>
        </w:rPr>
        <w:t>Горнорудный дивизион «Росатома» и МГУ им. М.В. Ломоносова объединят усилия в разработке экотехнологий</w:t>
      </w:r>
    </w:p>
    <w:p w14:paraId="4C927943" w14:textId="77777777" w:rsidR="006878AF" w:rsidRPr="006878AF" w:rsidRDefault="006878AF" w:rsidP="006878AF">
      <w:pPr>
        <w:jc w:val="center"/>
        <w:rPr>
          <w:i/>
          <w:iCs/>
        </w:rPr>
      </w:pPr>
      <w:r w:rsidRPr="006878AF">
        <w:rPr>
          <w:i/>
          <w:iCs/>
        </w:rPr>
        <w:t>Сотрудничество предполагает совместную работу в области переработки минерального и техногенного сырья</w:t>
      </w:r>
    </w:p>
    <w:p w14:paraId="2A42DA87" w14:textId="77777777" w:rsidR="006878AF" w:rsidRPr="006878AF" w:rsidRDefault="006878AF" w:rsidP="006878AF"/>
    <w:p w14:paraId="61C6490E" w14:textId="784CB51F" w:rsidR="006878AF" w:rsidRPr="006878AF" w:rsidRDefault="006878AF" w:rsidP="006878AF">
      <w:pPr>
        <w:rPr>
          <w:b/>
          <w:bCs/>
        </w:rPr>
      </w:pPr>
      <w:r w:rsidRPr="006878AF">
        <w:rPr>
          <w:b/>
          <w:bCs/>
        </w:rPr>
        <w:t>АО «Росатом Недра» (управляющая компания Горнорудного дивизиона госкорпорации «Росатом») и Химический факультет Московского государственного университета имени М.В. Ломоносова подписали соглашение о стратегическом сотрудничестве в области инновационных технологий переработки минерального и техногенного сырья в горнорудной отрасли.</w:t>
      </w:r>
    </w:p>
    <w:p w14:paraId="0EED7A07" w14:textId="77777777" w:rsidR="006878AF" w:rsidRPr="006878AF" w:rsidRDefault="006878AF" w:rsidP="006878AF"/>
    <w:p w14:paraId="476F0D26" w14:textId="77777777" w:rsidR="006878AF" w:rsidRPr="006878AF" w:rsidRDefault="006878AF" w:rsidP="006878AF">
      <w:r w:rsidRPr="006878AF">
        <w:t xml:space="preserve">Соглашение предусматривает совместную деятельность, направленную на поиск и внедрение инновационных технологических решений в переработке промышленных отходов. Их вторичная переработка открывает возможности для повышения эффективности использования минеральных ресурсов, диверсификации производства на предприятиях Горнорудного дивизиона «Росатома», а также снижения экологической нагрузки на территориях присутствия дивизиона. Партнеры в рамках разрабатываемой программы действий планируют создание совместных лабораторий, проведение научно-исследовательских и опытно-конструкторских работ, тестирование сорбционных материалов и другие мероприятия. </w:t>
      </w:r>
    </w:p>
    <w:p w14:paraId="0A5843E6" w14:textId="77777777" w:rsidR="006878AF" w:rsidRPr="006878AF" w:rsidRDefault="006878AF" w:rsidP="006878AF"/>
    <w:p w14:paraId="773180E7" w14:textId="2726BFCF" w:rsidR="006878AF" w:rsidRPr="006878AF" w:rsidRDefault="006878AF" w:rsidP="006878AF">
      <w:r w:rsidRPr="006878AF">
        <w:t xml:space="preserve">«Данное соглашение открывает новые перспективы в сфере переработки техногенного сырья. Сотрудничество с ведущим химическим факультетом страны позволит нам ускорить внедрение инновационных решений и повысить эффективность использования вторичных ресурсов. Кроме того, инновационные подходы будут способствовать решению экономических и стратегически значимых для страны задач – развитию новых производственных мощностей и укреплению технологического суверенитета России», – отметил генеральный директор АО «Росатом Недра» </w:t>
      </w:r>
      <w:r w:rsidRPr="006878AF">
        <w:rPr>
          <w:b/>
          <w:bCs/>
        </w:rPr>
        <w:t>Владимир Верховцев</w:t>
      </w:r>
      <w:r w:rsidRPr="006878AF">
        <w:t>.</w:t>
      </w:r>
    </w:p>
    <w:p w14:paraId="412B2085" w14:textId="77777777" w:rsidR="006878AF" w:rsidRPr="006878AF" w:rsidRDefault="006878AF" w:rsidP="006878AF"/>
    <w:p w14:paraId="2E8B58DF" w14:textId="5442A56D" w:rsidR="006878AF" w:rsidRPr="006878AF" w:rsidRDefault="006878AF" w:rsidP="006878AF">
      <w:r w:rsidRPr="006878AF">
        <w:t xml:space="preserve">«Мы рады начать сотрудничество с “Росатом Недра”. Объединение научного потенциала нашего факультета с практическим опытом одной из крупнейших в стране горнорудных компании создаст синергетический эффект в развитии технологий переработки техногенного сырья. Созданный на базе факультета Центр инженерных технологий, в компетенцию которого входит в том числе и разработка новых методов извлечения урана, лития и других востребованных металлов, будет этому способствовать», – подчеркнул и.о. декана Химического факультета МГУ, д.х.н., профессор РАН </w:t>
      </w:r>
      <w:r w:rsidRPr="006878AF">
        <w:rPr>
          <w:b/>
          <w:bCs/>
        </w:rPr>
        <w:t>Сергей Карлов</w:t>
      </w:r>
      <w:r w:rsidRPr="006878AF">
        <w:t>.</w:t>
      </w:r>
    </w:p>
    <w:p w14:paraId="32DD3296" w14:textId="77777777" w:rsidR="006878AF" w:rsidRPr="006878AF" w:rsidRDefault="006878AF" w:rsidP="006878AF"/>
    <w:p w14:paraId="6AEA7A95" w14:textId="08A82B88" w:rsidR="006878AF" w:rsidRPr="006878AF" w:rsidRDefault="006878AF" w:rsidP="006878AF">
      <w:pPr>
        <w:rPr>
          <w:b/>
          <w:bCs/>
        </w:rPr>
      </w:pPr>
      <w:r w:rsidRPr="006878AF">
        <w:rPr>
          <w:b/>
          <w:bCs/>
        </w:rPr>
        <w:t>С</w:t>
      </w:r>
      <w:r w:rsidRPr="006878AF">
        <w:rPr>
          <w:b/>
          <w:bCs/>
        </w:rPr>
        <w:t>правк</w:t>
      </w:r>
      <w:r w:rsidRPr="006878AF">
        <w:rPr>
          <w:b/>
          <w:bCs/>
        </w:rPr>
        <w:t>а</w:t>
      </w:r>
      <w:r w:rsidRPr="006878AF">
        <w:rPr>
          <w:b/>
          <w:bCs/>
        </w:rPr>
        <w:t xml:space="preserve">: </w:t>
      </w:r>
    </w:p>
    <w:p w14:paraId="406D9B04" w14:textId="77777777" w:rsidR="006878AF" w:rsidRPr="006878AF" w:rsidRDefault="006878AF" w:rsidP="006878AF"/>
    <w:p w14:paraId="47E0D014" w14:textId="6586D2B5" w:rsidR="006878AF" w:rsidRPr="006878AF" w:rsidRDefault="006878AF" w:rsidP="006878AF">
      <w:r w:rsidRPr="006878AF">
        <w:rPr>
          <w:b/>
          <w:bCs/>
        </w:rPr>
        <w:t xml:space="preserve">Горнорудный дивизион </w:t>
      </w:r>
      <w:r w:rsidRPr="006878AF">
        <w:rPr>
          <w:b/>
          <w:bCs/>
        </w:rPr>
        <w:t>г</w:t>
      </w:r>
      <w:r w:rsidRPr="006878AF">
        <w:rPr>
          <w:b/>
          <w:bCs/>
        </w:rPr>
        <w:t>оскорпорации «Росатом» (управляющая компания – АО «Росатом Недра»)</w:t>
      </w:r>
      <w:r w:rsidRPr="006878AF">
        <w:t xml:space="preserve">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</w:t>
      </w:r>
      <w:r w:rsidRPr="006878AF">
        <w:lastRenderedPageBreak/>
        <w:t xml:space="preserve">по добыче урана,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Кроме того, дивизион активно развивает </w:t>
      </w:r>
      <w:proofErr w:type="spellStart"/>
      <w:r w:rsidRPr="006878AF">
        <w:t>неурановые</w:t>
      </w:r>
      <w:proofErr w:type="spellEnd"/>
      <w:r w:rsidRPr="006878AF">
        <w:t xml:space="preserve"> направления бизнеса. Осуществляется реализация проектов по добыче золота, лития, редких и редкоземельных металлов (РМ и РЗМ, в частности, 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14:paraId="169B7120" w14:textId="77777777" w:rsidR="006878AF" w:rsidRPr="006878AF" w:rsidRDefault="006878AF" w:rsidP="006878AF"/>
    <w:p w14:paraId="644F94A4" w14:textId="77777777" w:rsidR="006878AF" w:rsidRPr="006878AF" w:rsidRDefault="006878AF" w:rsidP="006878AF">
      <w:r w:rsidRPr="006878AF">
        <w:t xml:space="preserve">За годы деятельности добывающих предприятий Горнорудного дивизиона «Росатома» накопилось большое количество отходов. Если ранее они рассматривались как побочные отходы, то сегодня, используя технологии </w:t>
      </w:r>
      <w:proofErr w:type="spellStart"/>
      <w:r w:rsidRPr="006878AF">
        <w:t>доизвлечения</w:t>
      </w:r>
      <w:proofErr w:type="spellEnd"/>
      <w:r w:rsidRPr="006878AF">
        <w:t xml:space="preserve"> конечного сырья, они представляют собой ценный источник дополнительной минерально-сырьевой базы. В условиях растущего спроса на сырьевые ресурсы в высокотехнологичных отраслях экономики, переработка техногенных отходов становится важным элементом устойчивого развития горнодобывающей промышленности. </w:t>
      </w:r>
    </w:p>
    <w:p w14:paraId="5C06445F" w14:textId="77777777" w:rsidR="006878AF" w:rsidRPr="006878AF" w:rsidRDefault="006878AF" w:rsidP="006878AF"/>
    <w:p w14:paraId="7779E6D2" w14:textId="788B6080" w:rsidR="006878AF" w:rsidRDefault="006878AF" w:rsidP="006878AF">
      <w:r w:rsidRPr="006878AF">
        <w:rPr>
          <w:b/>
          <w:bCs/>
        </w:rPr>
        <w:t>Химический факультет МГУ имени М.В. Ломоносова</w:t>
      </w:r>
      <w:r w:rsidRPr="006878AF">
        <w:t xml:space="preserve"> – подразделение Московского государственного университета имени М.В. Ломоносова, занимающееся образовательной и исследовательской деятельностью, связанной с широким кругом химических наук. На базе факультета создан «Инженерный центр передовых химических технологий МГУ» (ЦИР), который объединяет усилия сотрудников кафедры радиохимии и лаборатории адсорбции и катализа кафедры физической химии химического факультета МГУ. Проект направлен на формирование современной научно-технической площадки для разработки и внедрения инженерных решений в области химических технологий.</w:t>
      </w:r>
    </w:p>
    <w:p w14:paraId="6825FF45" w14:textId="77777777" w:rsidR="006878AF" w:rsidRPr="006878AF" w:rsidRDefault="006878AF" w:rsidP="006878AF"/>
    <w:p w14:paraId="1A98FF3A" w14:textId="77777777" w:rsidR="006878AF" w:rsidRPr="006878AF" w:rsidRDefault="006878AF" w:rsidP="006878AF">
      <w:r w:rsidRPr="006878AF">
        <w:t>Одна из ключевых задач центра – укрепление взаимодействия между научными организациями и промышленными предприятиями. Площадка будет способствовать переводу результатов фундаментальных и прикладных исследований в реальный производственный процесс. Ключевыми направлениям работы ЦИР являются гидрометаллургическое извлечение урана и других металлов при комплексной переработке техногенных отвалов и промышленных отходов, переработка литиевых аккумуляторов, разработка смол для экстракционной хроматографии, создание сорбентов и катализаторов для нефтепереработки, нефте- и газохимии.</w:t>
      </w:r>
    </w:p>
    <w:p w14:paraId="7A840E23" w14:textId="77777777" w:rsidR="006878AF" w:rsidRPr="006878AF" w:rsidRDefault="006878AF" w:rsidP="006878AF"/>
    <w:p w14:paraId="371F4C27" w14:textId="77777777" w:rsidR="006878AF" w:rsidRPr="006878AF" w:rsidRDefault="006878AF" w:rsidP="006878AF">
      <w:r w:rsidRPr="006878AF"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Горнорудный дивизион «Росатома» принимает активное участие в этой работе.</w:t>
      </w:r>
    </w:p>
    <w:p w14:paraId="0D30D192" w14:textId="1140B30A" w:rsidR="00623A44" w:rsidRPr="006878AF" w:rsidRDefault="00623A44" w:rsidP="006878AF"/>
    <w:sectPr w:rsidR="00623A44" w:rsidRPr="006878A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5C70" w14:textId="77777777" w:rsidR="0045410F" w:rsidRDefault="0045410F">
      <w:r>
        <w:separator/>
      </w:r>
    </w:p>
  </w:endnote>
  <w:endnote w:type="continuationSeparator" w:id="0">
    <w:p w14:paraId="454B5FDF" w14:textId="77777777" w:rsidR="0045410F" w:rsidRDefault="004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A2F6" w14:textId="77777777" w:rsidR="0045410F" w:rsidRDefault="0045410F">
      <w:r>
        <w:separator/>
      </w:r>
    </w:p>
  </w:footnote>
  <w:footnote w:type="continuationSeparator" w:id="0">
    <w:p w14:paraId="6C2C2B6A" w14:textId="77777777" w:rsidR="0045410F" w:rsidRDefault="0045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2025-08-06T13:31:00Z</dcterms:created>
  <dcterms:modified xsi:type="dcterms:W3CDTF">2025-08-06T13:31:00Z</dcterms:modified>
</cp:coreProperties>
</file>