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«Росатома» приняли участие в сессии ПМЭФ «Арктический план. Международный аспект»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Участники дискуссии обсудили экономический потенциал развития Северного морского пути и арктических территорий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7 июня на XXVII Петербургском международном экономическом форуме (ПМЭФ-2024) прошла пленарная сессия «Арктический план. Международный аспект». В сессии приняли участие министр Российской Федерации по развитию Дальнего Востока и Арктики Алексей Чекунков, специальный представитель по вопросам развития Арктики госкорпорации «Росатом» Владимир Панов. Также присутствовали представители арктических регионов, бизнеса и науки. Международный интерес к арктическим проектам подтвердило участие в сессии президента Института исследования Мирового океана Фонда мира Сасакавы Хиде Сакагучи из Японии и председателя китайской судоходной компании Hainan Yangpu NewNew Shipping Co. Ltd Фан Юсинь.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«Мы подошли к новому взгляду на то, как будет развиваться Арктика. Арктика будет развиваться через экосистему, состоящую из четырех равновесных элементов: минерально-сырьевой базы, энергетики, логистики и международного сотрудничества. Этот „квадрат“ будет фундаментом на ближайшие десятилетия», — отметил, подводя итог сессии, Владимир Панов, специальный представитель по вопросам развития Арктики госкорпорации «Росатом».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должны идти в ногу со временем, мы уже вошли в историю. Для нас СМП это миссия, миссия нашей эпохи, нашей страны. Мы рассматриваем Северный морской путь как маршрут с высокой экономической отдачей. В последние годы с увеличением торгового оборота между Россией и Китаем развивается и наша деятельность на этом направлении. Мы возлагаем большие надежды на этот маршрут, и в ближайшей перспективе мы планируем разработку новых проектов и технологических решений для повышения объема перевозок между Россией и Китаем», — заявила председатель компании Hainan Yangpu NewNew Shipping Co. Ltd Фан Юсинь.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Накануне предприятие госкорпорации «Росатом» и китайская судоходная компания Hainan Yangpu NewNew Shipping Co. Ltd подписали соглашение по организации круглогодичных международных перевозок по Северному морскому пути и созданию совместного предприятия по строительству судов высокого ледового класса.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Ожидается, что участники форума обсудят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«Росатом» выступает титульным партнером проведения ПМЭФ-2024.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2018 году Правительство РФ наделило «Росатом» полномочиями инфраструктурного оператора Северного морского пути (СМП). В декабре 2019 года Правительством РФ был утвержден План развития инфраструктуры СМП до 2035 года, разработанный «Росатомом», а 1 августа 2022 года был утвержден план развития Северного морского пути до 2035 года. Одна из стратегических целей госкорпорации «Росатом» — сделать СМП эффективной транспортной артерией, связывающей Европу, Россию и Азиатско-Тихоокеанский регион.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CqRWC7jLRpHH199SI9kH0hizA==">CgMxLjA4AGojChRzdWdnZXN0LmttcmluNnZuY2t0dxILU3RyYW5nZSBDYXRqIwoUc3VnZ2VzdC5hNDUxOGQzd3BsemMSC1N0cmFuZ2UgQ2F0aiMKFHN1Z2dlc3QuZWFjbGoxcjd3cmJzEgtTdHJhbmdlIENhdGojChRzdWdnZXN0LnYyb2hkZWQ4a3VpbxILU3RyYW5nZSBDYXRqIwoUc3VnZ2VzdC5qOGZ3YjN0ZGZnNHYSC1N0cmFuZ2UgQ2F0aiMKFHN1Z2dlc3QudmcxbDF4bTRpeDBmEgtTdHJhbmdlIENhdGojChRzdWdnZXN0LnRrMHA2MnVmeHpueBILU3RyYW5nZSBDYXRqIwoUc3VnZ2VzdC5oOW81Y3k0ZzJta2ISC1N0cmFuZ2UgQ2F0aiMKFHN1Z2dlc3QuODFoa2ZvN20xcjExEgtTdHJhbmdlIENhdGojChRzdWdnZXN0Lm1jZ2hiZW1tcWZieRILU3RyYW5nZSBDYXRqIwoUc3VnZ2VzdC5naWdscmFyOHA1cXISC1N0cmFuZ2UgQ2F0aiMKFHN1Z2dlc3Qud212cjF2czRoOTJkEgtTdHJhbmdlIENhdGojChRzdWdnZXN0LjV3Zzlwbng1aWlqZRILU3RyYW5nZSBDYXRqIgoTc3VnZ2VzdC5oYnFsM205ajRoeBILU3RyYW5nZSBDYXRqIwoUc3VnZ2VzdC44MGpvc3phNzg5M3kSC1N0cmFuZ2UgQ2F0aiMKFHN1Z2dlc3QudXI2eGNwYXB2bmp0EgtTdHJhbmdlIENhdGojChRzdWdnZXN0LjI4YTkxczV4cXpmeRILU3RyYW5nZSBDYXRqIwoUc3VnZ2VzdC41N3d5amNtNjRxOGQSC1N0cmFuZ2UgQ2F0aiMKFHN1Z2dlc3QuanJwamE2Z25mMjJtEgtTdHJhbmdlIENhdGojChRzdWdnZXN0Lml3eGtrNmRldmhjehILU3RyYW5nZSBDYXRqIwoUc3VnZ2VzdC5ncTAxZWpoaGllNDISC1N0cmFuZ2UgQ2F0aiMKFHN1Z2dlc3QuMXo1enp1c25yMGQ5EgtTdHJhbmdlIENhdHIhMWJ2ZFZOQVdLaC13QVBJUkFyTFQ1cUhHODEtenE1U3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