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Росатоме разработают модуль анализа трафика автоматизированных систем управления технологическими процессами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Работы выполняются для комплекса защиты корпоративных сетей компании «Код безопасности»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«Русатом автоматизированные системы управления» (АО «РАСУ», интегратор по направлениям «АСУ ТП» и «Электротехника» Госкорпорации «Росатом») разработает модуль анализа трафика автоматизированных систем управления технологическими процессами (АСУ ТП) для продукта ИТ-компании «Код безопасности» — многофункционального межсетевого экрана «Континент 4» (устройство для всесторонней защиты сети корпоративного уровня). Благодаря добавлению модулей устройство можно будет использовать для обеспечения бесперебойного и безопасного функционирования АСУ ТП объектов ключевой инфраструктуры.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«В составе систем управления важных промышленных объектов особое внимание уделяется синергии встроенных и наложенных средств обеспечения кибербезопасности, причем межсетевой экран представляет собой „первую линию обороны“ от потенциальных киберугроз. Интеграция модулей анализа промышленного трафика позволит использовать комплекс в составе АСУ ТП без массивного количества иных аппаратных средств, в том числе и на объектах использования атомной энергии», — рассказал управляющий директор по направлениям «Информационная безопасность» и «Доверенные цифровые решения» АО «РАСУ» Евгений Дорофеев. Он также подчеркнул важность обмена экспертизой и кооперации при разработке решений для обеспечения устойчивости стратегически важных инфраструктур.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«Практически все современные АСУ ТП относятся к объектам ключевой инфраструктуры, поэтому требуют соответствующего внимания с точки зрения кибербезопасности. Большое количество протоколов систем управления дают экспонентный рост сигнатур и комбинаций вероятных атак, поэтому необходимо привлечение узкоспециализированных лабораторий для проведения соответствующего анализа и формализации. АО „РАСУ“ — безоговорочный лидер в области АСУ ТП и внесет огромный вклад в безопасность таких систем», — сказал коммерческий директор компании «Код безопасности» Федор Дбар.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АО «Русатом Автоматизированные системы управления» (АО «РАСУ») — управляющая компания дивизиона «АСУ ТП и ЭТО» Госкорпорации «Росатом». Компания является единым отраслевым интегратором направлений «АСУ ТП», «Электротехника», «Ядерное приборостроение». АО «РАСУ» объединяет в своей деятельности многолетний опыт предприятий Росатома в разработке автоматизированных систем управления и комплексных инженерных решений в области электротехники.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ООО «Код безопасности» — российский разработчик программных и аппаратных сертифицированных средств защиты информации. Продукты компании обеспечивают защиту конечных станций и серверов, периметра сети, современных виртуальных инфраструктур и мобильных устройств. Компания более 20 лет работает на рынке информационной безопасности в России и за рубежом, входит в топ-10 российских ИТ-разработчиков ПО и оборудования. Продукты компании имеют сертификаты ФСТЭК, ФСБ, Минобороны и полностью удовлетворяют регуляторным требованиям в отношении защиты конфиденциальной информации и персональных данных.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Многофункциональный межсетевой экран «Континент 4» — устройство для всесторонней защиты сети корпоративного уровня. Его можно использовать в разных инфраструктурах, в том числе высокопроизводительных, например в ЦОДах (центрах обработки данных). Четвертая версия «Континента» представляет собой развитие линейки комплексов сетевой защиты АПКШ (</w:t>
      </w:r>
      <w:r w:rsidDel="00000000" w:rsidR="00000000" w:rsidRPr="00000000">
        <w:rPr>
          <w:rtl w:val="0"/>
        </w:rPr>
        <w:t xml:space="preserve">аппаратно-программных комплексов шифрования) </w:t>
      </w:r>
      <w:r w:rsidDel="00000000" w:rsidR="00000000" w:rsidRPr="00000000">
        <w:rPr>
          <w:rtl w:val="0"/>
        </w:rPr>
        <w:t xml:space="preserve">«Континент», но при этом является устройством иного класса — UTM, консолидирующим на одной аппаратной платформе межсетевой экран, систему обнаружения вторжений и еще ряд механизмов безопасности. Другими ключевыми изменениями четвертого поколения продукта стало увеличение производительности межсетевого экрана до 80 Гбит/с, а также полностью переработанная централизованная система управления и мониторинга.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</w:t>
      </w:r>
      <w:r w:rsidDel="00000000" w:rsidR="00000000" w:rsidRPr="00000000">
        <w:rPr>
          <w:rtl w:val="0"/>
        </w:rPr>
        <w:t xml:space="preserve">позволят</w:t>
      </w:r>
      <w:r w:rsidDel="00000000" w:rsidR="00000000" w:rsidRPr="00000000">
        <w:rPr>
          <w:rtl w:val="0"/>
        </w:rPr>
        <w:t xml:space="preserve"> создавать российское ПО в рамках программ достижения технологического суверенитета в цифровой сфере.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«Русатом Автоматизированные системы управления»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g9LFRPHfYWKbQA8EO4pXQQzD9w==">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2024-01-30T13:49:00Z</dcterms:created>
  <dc:creator>b v</dc:creator>
</cp:coreProperties>
</file>