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C0F5233" w14:textId="77777777" w:rsidR="00671B92" w:rsidRPr="00671B92" w:rsidRDefault="00671B92" w:rsidP="00671B92">
      <w:pPr>
        <w:jc w:val="center"/>
        <w:rPr>
          <w:b/>
          <w:bCs/>
          <w:sz w:val="28"/>
          <w:szCs w:val="28"/>
        </w:rPr>
      </w:pPr>
      <w:r w:rsidRPr="00671B92">
        <w:rPr>
          <w:b/>
          <w:bCs/>
          <w:sz w:val="28"/>
          <w:szCs w:val="28"/>
        </w:rPr>
        <w:t>Представители «Росатома» выступили на саммите BRICS+ NELI (Бразилия)</w:t>
      </w:r>
    </w:p>
    <w:p w14:paraId="12D11E8F" w14:textId="77777777" w:rsidR="00671B92" w:rsidRPr="00671B92" w:rsidRDefault="00671B92" w:rsidP="00671B92">
      <w:pPr>
        <w:jc w:val="center"/>
        <w:rPr>
          <w:i/>
          <w:iCs/>
        </w:rPr>
      </w:pPr>
      <w:r w:rsidRPr="00671B92">
        <w:rPr>
          <w:i/>
          <w:iCs/>
        </w:rPr>
        <w:t>Бизнес-сообществу стран объединения были представлены технологии мирного атома для устойчивого развития</w:t>
      </w:r>
    </w:p>
    <w:p w14:paraId="7B8E17FB" w14:textId="77777777" w:rsidR="00671B92" w:rsidRPr="00671B92" w:rsidRDefault="00671B92" w:rsidP="00671B92"/>
    <w:p w14:paraId="47D9576E" w14:textId="77777777" w:rsidR="00671B92" w:rsidRDefault="00671B92" w:rsidP="00671B92">
      <w:pPr>
        <w:rPr>
          <w:lang w:val="en-US"/>
        </w:rPr>
      </w:pPr>
      <w:r w:rsidRPr="00671B92">
        <w:rPr>
          <w:b/>
          <w:bCs/>
        </w:rPr>
        <w:t xml:space="preserve">Генеральный директор компании «Росатом Международная сеть» (входит в контур управления госкорпорации «Росатом») Вадим Титов выступил на саммите BRICS+ NELI (New </w:t>
      </w:r>
      <w:proofErr w:type="spellStart"/>
      <w:r w:rsidRPr="00671B92">
        <w:rPr>
          <w:b/>
          <w:bCs/>
        </w:rPr>
        <w:t>Economies</w:t>
      </w:r>
      <w:proofErr w:type="spellEnd"/>
      <w:r w:rsidRPr="00671B92">
        <w:rPr>
          <w:b/>
          <w:bCs/>
        </w:rPr>
        <w:t xml:space="preserve"> &amp; Legal Infrastructure), прошедшем 10 июля в Сан-Паоло (Бразилия).</w:t>
      </w:r>
      <w:r w:rsidRPr="00671B92">
        <w:t xml:space="preserve"> Он объединил ведущих представителей бизнеса и органов государственной власти Бразилии и стран БРИКС. </w:t>
      </w:r>
    </w:p>
    <w:p w14:paraId="19DE3CCA" w14:textId="77777777" w:rsidR="00671B92" w:rsidRDefault="00671B92" w:rsidP="00671B92">
      <w:pPr>
        <w:rPr>
          <w:lang w:val="en-US"/>
        </w:rPr>
      </w:pPr>
    </w:p>
    <w:p w14:paraId="153AF5B1" w14:textId="77FC01CE" w:rsidR="00671B92" w:rsidRPr="00671B92" w:rsidRDefault="00671B92" w:rsidP="00671B92">
      <w:r w:rsidRPr="00671B92">
        <w:t xml:space="preserve">В своем выступлении </w:t>
      </w:r>
      <w:r w:rsidRPr="00671B92">
        <w:rPr>
          <w:b/>
          <w:bCs/>
        </w:rPr>
        <w:t>Вадим Титов</w:t>
      </w:r>
      <w:r w:rsidRPr="00671B92">
        <w:t xml:space="preserve"> подчеркнул критическую роль технологий мирного атома для устойчивого развития. </w:t>
      </w:r>
    </w:p>
    <w:p w14:paraId="497BA569" w14:textId="02BC6ABE" w:rsidR="00671B92" w:rsidRPr="00671B92" w:rsidRDefault="00671B92" w:rsidP="00671B92">
      <w:r w:rsidRPr="00671B92">
        <w:t xml:space="preserve">«Атомная энергетика играет исключительно важную роль в создании устойчивого будущего стран БРИКС, позволяя решать стратегические задачи комплексно и эффективно </w:t>
      </w:r>
      <w:r w:rsidRPr="00671B92">
        <w:rPr>
          <w:i/>
          <w:iCs/>
        </w:rPr>
        <w:t>–</w:t>
      </w:r>
      <w:r w:rsidRPr="00671B92">
        <w:t xml:space="preserve"> ведь все государства, входящие в объединение, заинтересованы в обеспечении энергетической безопасности, стабильности энергоснабжения и снижении углеродного следа. “Росатом” имеет уникальный опыт и технологии для предоставления партнерам комплексных решений в области атомной энергетики в соответствии с потребностями развития их национальных экономик», </w:t>
      </w:r>
      <w:r w:rsidRPr="00671B92">
        <w:rPr>
          <w:i/>
          <w:iCs/>
        </w:rPr>
        <w:t>–</w:t>
      </w:r>
      <w:r w:rsidRPr="00671B92">
        <w:t xml:space="preserve"> отметил он.</w:t>
      </w:r>
    </w:p>
    <w:p w14:paraId="27859020" w14:textId="77777777" w:rsidR="00671B92" w:rsidRPr="00671B92" w:rsidRDefault="00671B92" w:rsidP="00671B92"/>
    <w:p w14:paraId="74FD73DA" w14:textId="41FBB15C" w:rsidR="00A24F5E" w:rsidRPr="00671B92" w:rsidRDefault="00A24F5E" w:rsidP="00671B92"/>
    <w:sectPr w:rsidR="00A24F5E" w:rsidRPr="00671B9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CC41" w14:textId="77777777" w:rsidR="000730A9" w:rsidRDefault="000730A9">
      <w:r>
        <w:separator/>
      </w:r>
    </w:p>
  </w:endnote>
  <w:endnote w:type="continuationSeparator" w:id="0">
    <w:p w14:paraId="6808602B" w14:textId="77777777" w:rsidR="000730A9" w:rsidRDefault="0007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4FEB0" w14:textId="77777777" w:rsidR="000730A9" w:rsidRDefault="000730A9">
      <w:r>
        <w:separator/>
      </w:r>
    </w:p>
  </w:footnote>
  <w:footnote w:type="continuationSeparator" w:id="0">
    <w:p w14:paraId="4522DC94" w14:textId="77777777" w:rsidR="000730A9" w:rsidRDefault="0007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0A9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2025-07-11T08:28:00Z</dcterms:created>
  <dcterms:modified xsi:type="dcterms:W3CDTF">2025-07-11T08:28:00Z</dcterms:modified>
</cp:coreProperties>
</file>