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BDA8D2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92BB151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7FFA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8930F48" w14:textId="4E035623" w:rsidR="00A8167A" w:rsidRPr="00A8167A" w:rsidRDefault="00A8167A" w:rsidP="00A8167A">
      <w:pPr>
        <w:jc w:val="center"/>
        <w:rPr>
          <w:b/>
          <w:bCs/>
          <w:sz w:val="28"/>
          <w:szCs w:val="28"/>
        </w:rPr>
      </w:pPr>
      <w:r w:rsidRPr="00A8167A">
        <w:rPr>
          <w:b/>
          <w:bCs/>
          <w:sz w:val="28"/>
          <w:szCs w:val="28"/>
        </w:rPr>
        <w:t>Нововоронежская АЭС представила отчет по экологической безопасности за 2024 год</w:t>
      </w:r>
    </w:p>
    <w:p w14:paraId="5CBE0F20" w14:textId="02F5AFAD" w:rsidR="00A8167A" w:rsidRPr="00A8167A" w:rsidRDefault="00A8167A" w:rsidP="00A8167A">
      <w:pPr>
        <w:jc w:val="center"/>
        <w:rPr>
          <w:i/>
          <w:iCs/>
        </w:rPr>
      </w:pPr>
      <w:r w:rsidRPr="00A8167A">
        <w:rPr>
          <w:i/>
          <w:iCs/>
        </w:rPr>
        <w:t>Согласно документу, в прошлом году станция предотвратила выброс в атмосферу 17 млн тонн парниковых газов</w:t>
      </w:r>
    </w:p>
    <w:p w14:paraId="025733E4" w14:textId="77777777" w:rsidR="00A8167A" w:rsidRPr="00A8167A" w:rsidRDefault="00A8167A" w:rsidP="00A8167A"/>
    <w:p w14:paraId="7C9E4A6E" w14:textId="77777777" w:rsidR="00A8167A" w:rsidRDefault="00A8167A" w:rsidP="00A8167A">
      <w:r w:rsidRPr="00A8167A">
        <w:rPr>
          <w:b/>
          <w:bCs/>
        </w:rPr>
        <w:t>Нововоронежская АЭС (филиал АО «Концерн Росэнергоатом», Электроэнергетический дивизион госкорпорации «Росатом») представила отчет по экологической безопасности за 2024 год.</w:t>
      </w:r>
      <w:r w:rsidRPr="00A8167A">
        <w:t xml:space="preserve"> Станция и в этом году осталась единственным промышленным предприятием в Воронежской области, которое ежегодно публикует отчет по экологической безопасности. </w:t>
      </w:r>
    </w:p>
    <w:p w14:paraId="42152C3E" w14:textId="77777777" w:rsidR="00A8167A" w:rsidRDefault="00A8167A" w:rsidP="00A8167A"/>
    <w:p w14:paraId="666E6F91" w14:textId="151D7000" w:rsidR="00A8167A" w:rsidRPr="00A8167A" w:rsidRDefault="00A8167A" w:rsidP="00A8167A">
      <w:r w:rsidRPr="00A8167A">
        <w:t xml:space="preserve">В этом году презентация документа проходила одновременно на двух площадках: в студии радио «Комсомольская Правда в Воронеже» и в Молодежном центре Нововоронежа. Гостями студии стали директор станции Владимир Поваров, заместитель министра природных ресурсов и экологии Воронежской области Александр Царев и генеральный директор Неправительственного экологического фонда имени В.И. Вернадского Ольга </w:t>
      </w:r>
      <w:proofErr w:type="spellStart"/>
      <w:r w:rsidRPr="00A8167A">
        <w:t>Плямина</w:t>
      </w:r>
      <w:proofErr w:type="spellEnd"/>
      <w:r w:rsidRPr="00A8167A">
        <w:t>. В Молодежном центре собрались лидеры общественного мнения, представители экологических и общественных организаций, ветераны и молодежь, с которым</w:t>
      </w:r>
      <w:r>
        <w:t>и</w:t>
      </w:r>
      <w:r w:rsidRPr="00A8167A">
        <w:t xml:space="preserve"> провели диалог специалисты отделов радиационной безопасности и охраны окружающей среды Нововоронежской АЭС; а также отдела санитарно-эпидемиологического надзора Межрегионального управления № 33 ФМБА России и Воронежского областного отделения Всероссийского общества охраны природы.  </w:t>
      </w:r>
    </w:p>
    <w:p w14:paraId="35BB014B" w14:textId="77777777" w:rsidR="00A8167A" w:rsidRPr="00A8167A" w:rsidRDefault="00A8167A" w:rsidP="00A8167A"/>
    <w:p w14:paraId="622D6F23" w14:textId="1D64FFF6" w:rsidR="00A8167A" w:rsidRPr="00A8167A" w:rsidRDefault="00A8167A" w:rsidP="00A8167A">
      <w:r w:rsidRPr="00A8167A">
        <w:t xml:space="preserve">«Экологическая повестка Нововоронежской АЭС у всех на виду в регионе. Информация открыта и доступна. Предприятие модернизирует производство, повышает активность в сфере снижения негативного воздействия на окружающую среду. Их практики можно тиражировать на другие предприятия, что в конечном итоге будет способствовать дальнейшему устойчивому развитию Воронежской области», – отметил </w:t>
      </w:r>
      <w:r w:rsidRPr="00A8167A">
        <w:rPr>
          <w:b/>
          <w:bCs/>
        </w:rPr>
        <w:t>Александр Царев</w:t>
      </w:r>
      <w:r w:rsidRPr="00A8167A">
        <w:t>.   </w:t>
      </w:r>
    </w:p>
    <w:p w14:paraId="040D8A34" w14:textId="77777777" w:rsidR="00A8167A" w:rsidRPr="00A8167A" w:rsidRDefault="00A8167A" w:rsidP="00A8167A"/>
    <w:p w14:paraId="167BA35E" w14:textId="4B3ECC65" w:rsidR="00A8167A" w:rsidRPr="00A8167A" w:rsidRDefault="00A8167A" w:rsidP="00A8167A">
      <w:r w:rsidRPr="00A8167A">
        <w:t xml:space="preserve">«Нововоронежская АЭС в этом году предложила очень интересный формат публичного отчета. Когда 17 лет назад мы увидели реализацию идеи публичных отчетов в госкорпорации “Росатом”, именно так мы и представляли работу предприятий по позиционированию компании как социально ответственной, которая тесно работает с населением. В то время отрасль была менее открытой, чем сейчас. Людям, которые живут рядом, важно знать, какое влияние оказывает предприятие на окружающую среду и качество жизни населения. В отчете дана достоверная и выверенная информация, основанная на статистических данных», – прокомментировала </w:t>
      </w:r>
      <w:r w:rsidRPr="00A8167A">
        <w:rPr>
          <w:b/>
          <w:bCs/>
        </w:rPr>
        <w:t xml:space="preserve">Ольга </w:t>
      </w:r>
      <w:proofErr w:type="spellStart"/>
      <w:r w:rsidRPr="00A8167A">
        <w:rPr>
          <w:b/>
          <w:bCs/>
        </w:rPr>
        <w:t>Плямина</w:t>
      </w:r>
      <w:proofErr w:type="spellEnd"/>
      <w:r w:rsidRPr="00A8167A">
        <w:t xml:space="preserve">. </w:t>
      </w:r>
    </w:p>
    <w:p w14:paraId="6E409C2D" w14:textId="77777777" w:rsidR="00046790" w:rsidRPr="00A8167A" w:rsidRDefault="00046790" w:rsidP="00A8167A"/>
    <w:sectPr w:rsidR="00046790" w:rsidRPr="00A8167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E5648" w14:textId="77777777" w:rsidR="000B71F2" w:rsidRDefault="000B71F2">
      <w:r>
        <w:separator/>
      </w:r>
    </w:p>
  </w:endnote>
  <w:endnote w:type="continuationSeparator" w:id="0">
    <w:p w14:paraId="1CD0E066" w14:textId="77777777" w:rsidR="000B71F2" w:rsidRDefault="000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0AC9" w14:textId="77777777" w:rsidR="000B71F2" w:rsidRDefault="000B71F2">
      <w:r>
        <w:separator/>
      </w:r>
    </w:p>
  </w:footnote>
  <w:footnote w:type="continuationSeparator" w:id="0">
    <w:p w14:paraId="1EEAC2D7" w14:textId="77777777" w:rsidR="000B71F2" w:rsidRDefault="000B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1F2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2025-08-19T14:46:00Z</dcterms:created>
  <dcterms:modified xsi:type="dcterms:W3CDTF">2025-08-19T14:46:00Z</dcterms:modified>
</cp:coreProperties>
</file>