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A23D0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0C8CF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ABC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3259E12" w14:textId="5FE722D2" w:rsidR="00B16195" w:rsidRPr="00B16195" w:rsidRDefault="00B16195" w:rsidP="00B16195">
      <w:pPr>
        <w:jc w:val="center"/>
        <w:rPr>
          <w:b/>
          <w:bCs/>
          <w:sz w:val="28"/>
          <w:szCs w:val="28"/>
        </w:rPr>
      </w:pPr>
      <w:r w:rsidRPr="00B16195">
        <w:rPr>
          <w:b/>
          <w:bCs/>
          <w:sz w:val="28"/>
          <w:szCs w:val="28"/>
        </w:rPr>
        <w:t>«Росатом» назвал имена победителей трех международных детских проектов</w:t>
      </w:r>
    </w:p>
    <w:p w14:paraId="152DFDC5" w14:textId="62927CF4" w:rsidR="00B16195" w:rsidRPr="00B16195" w:rsidRDefault="00B16195" w:rsidP="00B16195">
      <w:pPr>
        <w:jc w:val="center"/>
        <w:rPr>
          <w:i/>
          <w:iCs/>
        </w:rPr>
      </w:pPr>
      <w:r w:rsidRPr="00B16195">
        <w:rPr>
          <w:i/>
          <w:iCs/>
        </w:rPr>
        <w:t>Конкурсная комиссия рассмотрела около 2,5 тыс. творческих работ со всего мира</w:t>
      </w:r>
    </w:p>
    <w:p w14:paraId="206D3141" w14:textId="77777777" w:rsidR="00B16195" w:rsidRPr="00B16195" w:rsidRDefault="00B16195" w:rsidP="00B16195"/>
    <w:p w14:paraId="38941644" w14:textId="77777777" w:rsidR="00B16195" w:rsidRPr="00B16195" w:rsidRDefault="00B16195" w:rsidP="00B16195">
      <w:pPr>
        <w:rPr>
          <w:b/>
          <w:bCs/>
        </w:rPr>
      </w:pPr>
      <w:r w:rsidRPr="00B16195">
        <w:rPr>
          <w:b/>
          <w:bCs/>
        </w:rPr>
        <w:t xml:space="preserve">Объявлены итоги конкурсного этапа международных проектов «Территория успеха: Пегас», «Территория успеха: мода» и «Территория успеха: </w:t>
      </w:r>
      <w:proofErr w:type="spellStart"/>
      <w:r w:rsidRPr="00B16195">
        <w:rPr>
          <w:b/>
          <w:bCs/>
        </w:rPr>
        <w:t>МультиКЛИПация</w:t>
      </w:r>
      <w:proofErr w:type="spellEnd"/>
      <w:r w:rsidRPr="00B16195">
        <w:rPr>
          <w:b/>
          <w:bCs/>
        </w:rPr>
        <w:t xml:space="preserve">» (проводятся в рамках программы «Территория культуры ‘’Росатома’’» Фондом содействия развитию муниципальных образований «Ассоциация территорий расположения атомных электростанций»). </w:t>
      </w:r>
    </w:p>
    <w:p w14:paraId="07321D2C" w14:textId="77777777" w:rsidR="00B16195" w:rsidRDefault="00B16195" w:rsidP="00B16195"/>
    <w:p w14:paraId="1807576B" w14:textId="2426FFDA" w:rsidR="00B16195" w:rsidRPr="00B16195" w:rsidRDefault="00B16195" w:rsidP="00B16195">
      <w:r w:rsidRPr="00B16195">
        <w:t>В проектах принимают участие дети и молодежь, увлеченная литературным и художественным творчеством, актерским мастерством, анимационным искусством, из 31 российского города расположения предприятий «Росатома», а также из Беларуси, Турции и ряда других стран. Конкурсные комиссии рассмотрели около 2,5 тыс. творческих работ на тему 80-летия Великой Победы и 80-летия атомной промышленности, а также по мотивам творчества выдающихся деятелей искусства, отмечающих в этом году юбилеи: Александра Твардовского, Петра Ершова и Ивана Иванова-Вано. В общей сложности в трех проектах первые места заняли 126 детей. Списки победителей размещены на сайте фонда в разделах: </w:t>
      </w:r>
      <w:hyperlink r:id="rId10" w:history="1">
        <w:r w:rsidRPr="00B16195">
          <w:rPr>
            <w:rStyle w:val="a4"/>
          </w:rPr>
          <w:t>https://anppt.ru/upload/pegas/pobediteli_2025.pdf</w:t>
        </w:r>
      </w:hyperlink>
      <w:r w:rsidRPr="00B16195">
        <w:t xml:space="preserve">, </w:t>
      </w:r>
      <w:hyperlink r:id="rId11" w:history="1">
        <w:r w:rsidRPr="00B16195">
          <w:rPr>
            <w:rStyle w:val="a4"/>
          </w:rPr>
          <w:t>https://anppt.ru/upload/moda/pobediteli_2025.pdf</w:t>
        </w:r>
      </w:hyperlink>
      <w:r w:rsidRPr="00B16195">
        <w:t> и </w:t>
      </w:r>
      <w:hyperlink r:id="rId12" w:history="1">
        <w:r w:rsidRPr="00B16195">
          <w:rPr>
            <w:rStyle w:val="a4"/>
          </w:rPr>
          <w:t>https://www.anppt.ru/upload/multiklipatsiya/Pobediteli_2025.pdf</w:t>
        </w:r>
      </w:hyperlink>
      <w:r w:rsidRPr="00B16195">
        <w:t>.</w:t>
      </w:r>
    </w:p>
    <w:p w14:paraId="6CB15E50" w14:textId="77777777" w:rsidR="00B16195" w:rsidRPr="00B16195" w:rsidRDefault="00B16195" w:rsidP="00B16195"/>
    <w:p w14:paraId="6B7C16F9" w14:textId="53221BF2" w:rsidR="00B16195" w:rsidRPr="00B16195" w:rsidRDefault="00B16195" w:rsidP="00B16195">
      <w:r w:rsidRPr="00B16195">
        <w:rPr>
          <w:b/>
          <w:bCs/>
        </w:rPr>
        <w:t>Оксана Конышева</w:t>
      </w:r>
      <w:r w:rsidRPr="00B16195">
        <w:t>, руководитель программы «Территория культуры «Росатома»», прокомментировала: «В этом году средний возраст участников ‘’помолодел’’: мы получили много работ от ребят 9-10 лет, причем выполнены они на очень высоком уровне. Это говорит о том, что сейчас дети гораздо раньше пробуют себя в разных направлениях, пытаясь определить свой профессиональный путь. Впереди у победителей – обучающие модули и презентация их творческих проектов, и мы уверены, что это станет важным шагом на пути к реализации их идей и мечтаний в различных областях искусства».</w:t>
      </w:r>
    </w:p>
    <w:p w14:paraId="6D649C42" w14:textId="77777777" w:rsidR="003D2ABC" w:rsidRPr="00B16195" w:rsidRDefault="003D2ABC" w:rsidP="00B16195"/>
    <w:sectPr w:rsidR="003D2ABC" w:rsidRPr="00B16195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69C7" w14:textId="77777777" w:rsidR="00885252" w:rsidRDefault="00885252">
      <w:r>
        <w:separator/>
      </w:r>
    </w:p>
  </w:endnote>
  <w:endnote w:type="continuationSeparator" w:id="0">
    <w:p w14:paraId="1401F728" w14:textId="77777777" w:rsidR="00885252" w:rsidRDefault="008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905E" w14:textId="77777777" w:rsidR="00885252" w:rsidRDefault="00885252">
      <w:r>
        <w:separator/>
      </w:r>
    </w:p>
  </w:footnote>
  <w:footnote w:type="continuationSeparator" w:id="0">
    <w:p w14:paraId="6B089471" w14:textId="77777777" w:rsidR="00885252" w:rsidRDefault="0088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85252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ppt.ru/upload/multiklipatsiya/Pobediteli_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ppt.ru/upload/moda/pobediteli_202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ppt.ru/upload/pegas/pobediteli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2025-05-16T12:34:00Z</dcterms:created>
  <dcterms:modified xsi:type="dcterms:W3CDTF">2025-05-16T12:34:00Z</dcterms:modified>
</cp:coreProperties>
</file>