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ноябре при поддержке «Росатома» пройдет VI «Лидер-форум. Аддитивные технологии – реальность технологического лидерства»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особое внимание будет уделено поддержке молодых специалистов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12-13 ноября 2024 года в музее «Атом» на ВДНХ пройдет ключевое мероприятие в области 3D-печати – VI «Лидер-форум. Аддитивные технологии – реальность технологического лидерства». Организаторы события – Ассоциация развития аддитивных технологий и госкорпорация «Росатом» при поддержке Правительства Москвы.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Событие станет самым масштабным за шестилетнюю историю его проведения: свыше 2000 слушателей, 120 компаний, 50 спикеров, в числе которых представители Минпромторга России, госкорпорации «Росатом», а также предприятий госкорпорации «Ростех».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Деловая программа форума рассчитана на два дня. 12 ноября основной темой станет диалог бизнеса и власти, продвижение аддитивных технологий и достижение технологического суверенитета. Второй день полностью посвящен научным разработкам и молодежным проектам; он будет интересен студентам и молодым специалистам, а также всем посетителям, которые интересуются новыми технологиями. Кроме того, будет организована онлайн-трансляция.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программе конференции – выставка достижений ведущих предприятий аддитивной отрасли, карьерный трек, тематические сессии и «Ночь технологий». В этом году особое внимание будет уделено молодежи и поддержке начинающих специалистов: для учащихся 10 ведущих вузов России предусмотрен отдельный трек и карьерный марафон. Школьники, студенты и молодые специалисты получат возможность встретиться на полях форума с ведущими экспертами отрасли. В частности, во время карьерного марафона студенты и выпускники вузов смогут пройти экспресс-интервью в компаниях-партнерах форума, узнать об актуальных программах стажировок, наладить полезные контакты и получить ценные советы от ведущих работодателей в области аддитивных технологий.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Ожидается, что одним из самых захватывающих событий станет хакатон «Ночь технологий» для студентов ведущих вузов России. У 10 команд будет всего 12 часов, чтобы пройти путь от идеи до разработки проектов с применением аддитивных технологий, а затем защитить их перед жюри – признанных экспертов из ведущих компаний России.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рамках выставочной программы мероприятия ведущие компании отрасли трехмерной печати представят на площади 500 квадратных метров лучшие разработки, в том числе 3D-принтеры, инновационные материалы для строительной печати и изготовления медицинских изделий. Гости вживую увидят научно-исследовательскую платформу по созданию персонализированных костных и хрящевых тканей.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«Российский рынок аддитивных технологий растет быстрее, чем предполагалось. Базовый прогноз Минпромторга РФ на 2030 года был достигнут уже в прошлом году. Отрасль развивается ближе к «инновационному» сценарию, по нему в ближайшие пять лет рынок достигнет 58 млрд рублей. Ушедших производителей из США, Европы, Японии в России активно замещают компании из дружественных стран, в первую очередь, это Китай. Но в целом мы видим тренд на снижение импорта и рост доли отечественного оборудования. Главные потребители сконцентрированы в авиационной и космической отраслях, ТЭК, машиностроении и медицине. Развитие прорывных технологий повышает конкурентоспособность как атомной отрасли, так и отечественной экономики в целом. “Росатом” и его предприятия принимают активное участие в этой работе. “Лидер-форум”, который организован при поддержке “Росатома”, сегодня является главной платформой для взаимодействия с ведущими игроками рынка аддитивного производства, разработчиками, потребителями технологий, а также представителями научных кругов и органов власти на федеральном и региональном уровнях. Мы ожидаем большой отклик по итогам его работы», – отметила исполнительный директор Ассоциации развития аддитивных технологий, доктор технических наук Ольга Оспенникова.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«Чтобы нашей стране совершить технологический рывок, выйти на опережающие темпы развития промышленности и прийти к технологическому суверенитету, критически важно сейчас повсеместно внедрять промышленную 3D-печать. “Росатом” как флагман инноваций в России активно решает эту задачу. Сократить сроки научно-исследовательских и конструкторских работ, в минимальный срок изготовить сложные детали, избежать экономических издержек из-за простоя технологического оборудования – все это возможно благодаря 3D-печати. Мы также понимаем, что специалисты по аддитивным технологиям – инженеры, конструкторы, технологи и материаловеды, – в перспективе ближайших 3-5 лет будут нужны на каждом промышленном предприятии. Поэтому особое внимание уделяется молодежи и подготовке востребованных кадров как для атомной отрасли, так и для промышленности в целом», – сказал директор бизнес-направления «Аддитивные технологии» Топливного дивизиона «Росатома» Илья Кавелашвили.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Принять участие в VI “Лидер-форуме” можно очно или онлайн. Для этого нужно зарегистрироваться на официальном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tl w:val="0"/>
        </w:rPr>
        <w:t xml:space="preserve"> мероприятия.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Росатома по аддитивным технологиям и системам накопления электроэнергии.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Ассоциация развития аддитивных технологий (АРАТ) – некоммерческая организация, объединяющая усилия предприятий стратегических отраслей промышленности и госкорпораций в области трехмерной печати с целью формирования рынка аддитивных технологий в России. Ассоциация создает благоприятные условия для развития и расширения деятельности участников Ассоциации за счет объединения потенциала российских промышленных предприятий, выстраивания эффективных моделей кооперации, выхода на новых потребителей, а также разработки новых решений и продуктов. В настоящее время в состав Ассоциации входят 27 организаций.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“Лидер-форум” по аддитивным технологиям – главная российская площадка, где представлены последние достижения в сфере аддитивных технологий, и которая ежегодно объединяет лучших экспертов в области трехмерной печати. За 6 лет существования форум зарекомендовал себя как эффективная площадка для выстраивания диалога с лидерами аддитивного производства: разработчиками и потребителями технологических решений, представителями научного сообщества, ведущими техническими вузами страны, органами федеральной и региональной власти в отечественной индустрии 3D-печати, что создает мощный толчок для развития отрасли.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s://aatd.ru/leader-foru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ThyXYV8TRwMmfm1Vbuv1/a0LUw==">CgMxLjA4AHIhMVRfQXNsUlhub1FKVHBOVFpkang0c1BBZ2FnYmhDeUEt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2024-10-17T16:30:00Z</dcterms:created>
  <dc:creator>b v</dc:creator>
</cp:coreProperties>
</file>