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проекта «Экокласс «Атомфлота» посетили атомоход «Урал»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школьников было проведено экологическое занятие «Источники энергии и экономия энергоресурсов»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19 октября в Мурманске на борту универсального атомного ледокола «Урал» состоялась первая очная встреча специалистов ФГУП «Атомфлот» и Информационного центра по атомной энергии (ИЦАЭ) г. Мурманска с участниками 2-го сезона </w:t>
      </w:r>
      <w:r w:rsidDel="00000000" w:rsidR="00000000" w:rsidRPr="00000000">
        <w:rPr>
          <w:rtl w:val="0"/>
        </w:rPr>
        <w:t xml:space="preserve">экопросветительского</w:t>
      </w:r>
      <w:r w:rsidDel="00000000" w:rsidR="00000000" w:rsidRPr="00000000">
        <w:rPr>
          <w:rtl w:val="0"/>
        </w:rPr>
        <w:t xml:space="preserve"> проекта «Детско-юношеское волонтерское движение «Экокласс “Атомфлота”».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Тема занятия была сформулирована так: «Источники энергии и экономия энергоресурсов». На встрече ребята узнали, как атомная промышленность и энергетика могут помочь экосистеме Арктики, почему атомные ледоколы больше всего подходят для работы в этом регионе и какие экологические привычки есть в быту моряков. Занятие продолжилось диалогом об источниках энергии. Вместе с сотрудниками ИЦАЭ ребята обсудили плюсы и минусы основных видов генерации электрической энергии – тепловой, водяной, солнечной, атомной и ветряной.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«Сохранение хрупкой северной природы, уязвимой от любого антропогенного воздействия – один из главных приоритетов в работе “Атомфлота”. С помощью нашего проекта мы показываем школьникам, что такое атомная энергетика, почему она экологична и как атомный ледокольный флот работает в Арктике безопасно для природы вот уже 65 лет», – рассказала руководитель проекта «Экокласс “Атомфлота”» Оксана Геращенко.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dfS1SUT4gBQoyUVfixAG+OMwg==">CgMxLjA4AHIhMTZRTzFFR3pIemNIbklRRnVKVi1RV1oyZWc2MU01Qk1Q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2024-10-22T09:07:00Z</dcterms:created>
  <dc:creator>b v</dc:creator>
</cp:coreProperties>
</file>