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3DD374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3787D5C" w:rsidR="00A514EF" w:rsidRPr="00A91A68" w:rsidRDefault="005E3D27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5E48D2E" w14:textId="77777777" w:rsidR="001D50AD" w:rsidRPr="001D50AD" w:rsidRDefault="001D50AD" w:rsidP="001D50AD">
      <w:pPr>
        <w:jc w:val="center"/>
        <w:rPr>
          <w:b/>
          <w:bCs/>
          <w:sz w:val="28"/>
          <w:szCs w:val="28"/>
        </w:rPr>
      </w:pPr>
      <w:r w:rsidRPr="001D50AD">
        <w:rPr>
          <w:b/>
          <w:bCs/>
          <w:sz w:val="28"/>
          <w:szCs w:val="28"/>
        </w:rPr>
        <w:t>АО «Росатом Возобновляемая энергия» провело первую ознакомительную экскурсию для туристических гидов Ставропольского края</w:t>
      </w:r>
    </w:p>
    <w:p w14:paraId="7C08EAE2" w14:textId="77777777" w:rsidR="001D50AD" w:rsidRPr="001D50AD" w:rsidRDefault="001D50AD" w:rsidP="001D50AD">
      <w:pPr>
        <w:jc w:val="center"/>
        <w:rPr>
          <w:i/>
          <w:iCs/>
        </w:rPr>
      </w:pPr>
      <w:r w:rsidRPr="001D50AD">
        <w:rPr>
          <w:i/>
          <w:iCs/>
        </w:rPr>
        <w:t>Компания планирует посещение туристическими группами Кочубеевской ВЭС</w:t>
      </w:r>
    </w:p>
    <w:p w14:paraId="7D27E3BF" w14:textId="77777777" w:rsidR="001D50AD" w:rsidRPr="001D50AD" w:rsidRDefault="001D50AD" w:rsidP="001D50AD"/>
    <w:p w14:paraId="7E591C21" w14:textId="77777777" w:rsidR="001D50AD" w:rsidRPr="001D50AD" w:rsidRDefault="001D50AD" w:rsidP="001D50AD">
      <w:pPr>
        <w:rPr>
          <w:b/>
          <w:bCs/>
        </w:rPr>
      </w:pPr>
      <w:r w:rsidRPr="001D50AD">
        <w:rPr>
          <w:b/>
          <w:bCs/>
        </w:rPr>
        <w:t xml:space="preserve">Представители АО «Росатом Возобновляемая энергия» совместно с Министерством туризма Ставропольского края провели первую ознакомительную экскурсию для туристических гидов региона в рамках проекта по развитию промышленного туризма. Участники экскурсии ознакомились с работой самого крупного ветропарка России – Кочубеевской ВЭС. </w:t>
      </w:r>
    </w:p>
    <w:p w14:paraId="3B992708" w14:textId="77777777" w:rsidR="001D50AD" w:rsidRPr="001D50AD" w:rsidRDefault="001D50AD" w:rsidP="001D50AD"/>
    <w:p w14:paraId="7D7B4049" w14:textId="77777777" w:rsidR="001D50AD" w:rsidRPr="001D50AD" w:rsidRDefault="001D50AD" w:rsidP="001D50AD">
      <w:r w:rsidRPr="001D50AD">
        <w:t>Продолжительность экскурсионной программы составила один час. Особый интерес у участников вызвал рассказ о возобновляемой энергетике, о технологическом процессе производства электроэнергии при помощи ветра, о технологии строительства подобных объектов.</w:t>
      </w:r>
    </w:p>
    <w:p w14:paraId="7C5E1D50" w14:textId="77777777" w:rsidR="001D50AD" w:rsidRPr="001D50AD" w:rsidRDefault="001D50AD" w:rsidP="001D50AD"/>
    <w:p w14:paraId="41977C60" w14:textId="098CFF12" w:rsidR="001D50AD" w:rsidRPr="001D50AD" w:rsidRDefault="001D50AD" w:rsidP="001D50AD">
      <w:r w:rsidRPr="001D50AD">
        <w:t xml:space="preserve">«Ставропольский край – флагман ветроэнергетики России. </w:t>
      </w:r>
      <w:proofErr w:type="gramStart"/>
      <w:r w:rsidRPr="001D50AD">
        <w:t>У ”Росатома</w:t>
      </w:r>
      <w:proofErr w:type="gramEnd"/>
      <w:r w:rsidRPr="001D50AD">
        <w:t xml:space="preserve">” в регионе уже 7 действующих объектов. Экскурсии на наши ВЭС – это прекрасная возможность увидеть своими глазами будущее энергетики. И мы рады, что у жителей и гостей региона есть интерес к этому. Ведь ветроэнергетика – это не только чистая энергия, новые технологии, компетенции и рабочие места. Ветроэнергетика – это просто красиво», – отметил генеральный директор АО «Росатом Возобновляемая энергия </w:t>
      </w:r>
      <w:r w:rsidRPr="001D50AD">
        <w:rPr>
          <w:b/>
          <w:bCs/>
        </w:rPr>
        <w:t>Григорий Назаров</w:t>
      </w:r>
      <w:r w:rsidRPr="001D50AD">
        <w:t>.</w:t>
      </w:r>
    </w:p>
    <w:p w14:paraId="6B8B4185" w14:textId="77777777" w:rsidR="001D50AD" w:rsidRPr="001D50AD" w:rsidRDefault="001D50AD" w:rsidP="001D50AD"/>
    <w:p w14:paraId="585D7291" w14:textId="23C83B5B" w:rsidR="001D50AD" w:rsidRPr="001D50AD" w:rsidRDefault="001D50AD" w:rsidP="001D50AD">
      <w:r w:rsidRPr="001D50AD">
        <w:t xml:space="preserve">«Благодаря поддержке главы региона Владимира Владимировича Владимирова на Ставрополье развиваются различные виды туризма, включая промышленный. Каждый год в крае открываются новые объекты для посещения, и наше богатое промышленное наследие демонстрирует прогрессивное развитие страны», – отметил министр туризма и оздоровительных курортов Ставропольского края </w:t>
      </w:r>
      <w:r w:rsidRPr="001D50AD">
        <w:rPr>
          <w:b/>
          <w:bCs/>
        </w:rPr>
        <w:t xml:space="preserve">Андрей </w:t>
      </w:r>
      <w:proofErr w:type="spellStart"/>
      <w:r w:rsidRPr="001D50AD">
        <w:rPr>
          <w:b/>
          <w:bCs/>
        </w:rPr>
        <w:t>Толбатов</w:t>
      </w:r>
      <w:proofErr w:type="spellEnd"/>
      <w:r w:rsidRPr="001D50AD">
        <w:t>.</w:t>
      </w:r>
      <w:r>
        <w:t xml:space="preserve"> </w:t>
      </w:r>
    </w:p>
    <w:p w14:paraId="14010A35" w14:textId="77777777" w:rsidR="001D50AD" w:rsidRPr="001D50AD" w:rsidRDefault="001D50AD" w:rsidP="001D50AD"/>
    <w:p w14:paraId="06F14B74" w14:textId="77777777" w:rsidR="001D50AD" w:rsidRPr="001D50AD" w:rsidRDefault="001D50AD" w:rsidP="001D50AD">
      <w:r w:rsidRPr="001D50AD">
        <w:t>Экскурсии планируются к проведению в теплое время года, с мая по сентябрь включительно по пятницам, субботам и воскресеньям. Для проведения экскурсий будут привлекаться профессиональные туроператоры при содействии Министерства туризма Ставропольского края.</w:t>
      </w:r>
    </w:p>
    <w:p w14:paraId="71E85D75" w14:textId="77777777" w:rsidR="001D50AD" w:rsidRPr="001D50AD" w:rsidRDefault="001D50AD" w:rsidP="001D50AD"/>
    <w:p w14:paraId="7A5633CE" w14:textId="33F9CE46" w:rsidR="001D50AD" w:rsidRPr="001D50AD" w:rsidRDefault="001D50AD" w:rsidP="001D50AD">
      <w:pPr>
        <w:rPr>
          <w:b/>
          <w:bCs/>
        </w:rPr>
      </w:pPr>
      <w:r w:rsidRPr="001D50AD">
        <w:rPr>
          <w:b/>
          <w:bCs/>
        </w:rPr>
        <w:t>С</w:t>
      </w:r>
      <w:r w:rsidRPr="001D50AD">
        <w:rPr>
          <w:b/>
          <w:bCs/>
        </w:rPr>
        <w:t>правк</w:t>
      </w:r>
      <w:r w:rsidRPr="001D50AD">
        <w:rPr>
          <w:b/>
          <w:bCs/>
        </w:rPr>
        <w:t>а</w:t>
      </w:r>
      <w:r w:rsidRPr="001D50AD">
        <w:rPr>
          <w:b/>
          <w:bCs/>
        </w:rPr>
        <w:t>:</w:t>
      </w:r>
    </w:p>
    <w:p w14:paraId="580E7207" w14:textId="77777777" w:rsidR="001D50AD" w:rsidRPr="001D50AD" w:rsidRDefault="001D50AD" w:rsidP="001D50AD"/>
    <w:p w14:paraId="3D394AB0" w14:textId="77777777" w:rsidR="001D50AD" w:rsidRPr="001D50AD" w:rsidRDefault="001D50AD" w:rsidP="001D50AD">
      <w:r w:rsidRPr="001D50AD">
        <w:rPr>
          <w:b/>
          <w:bCs/>
        </w:rPr>
        <w:t>Ветроэнергетический дивизион госкорпорации «Росатом» (управляющая компания – АО «Росатом Возобновляемая энергия»)</w:t>
      </w:r>
      <w:r w:rsidRPr="001D50AD">
        <w:t xml:space="preserve"> выступает интегратором проектов в области возобновляемой энергетики, эффективно решая весь спектр задач: от проектирования объектов ВИЭ до их сервисного обслуживания. В Волгодонске на базе завода «Атоммаш» организовано производство ступиц, гондол, генераторов, систем охлаждения и систем управления для ветроэнергетических установок мощностью 2,5 МВт. На сегодняшний день в эксплуатацию успешно введено свыше 1 ГВт мощностей ветроэнергетики, это девять ветроэлектростанций на </w:t>
      </w:r>
      <w:r w:rsidRPr="001D50AD">
        <w:lastRenderedPageBreak/>
        <w:t>юге России. Всего до 2027 года «Росатом» планирует ввести в эксплуатацию ветроэлектростанции общей мощностью около 1,7 ГВт (с учетом уже введенных мощностей).</w:t>
      </w:r>
    </w:p>
    <w:p w14:paraId="59F31B1A" w14:textId="77777777" w:rsidR="001D50AD" w:rsidRPr="001D50AD" w:rsidRDefault="001D50AD" w:rsidP="001D50AD"/>
    <w:p w14:paraId="5E639421" w14:textId="77777777" w:rsidR="001D50AD" w:rsidRPr="001D50AD" w:rsidRDefault="001D50AD" w:rsidP="001D50AD">
      <w:r w:rsidRPr="001D50AD">
        <w:rPr>
          <w:b/>
          <w:bCs/>
        </w:rPr>
        <w:t>Кочубеевская ветроэлектростанция</w:t>
      </w:r>
      <w:r w:rsidRPr="001D50AD">
        <w:t xml:space="preserve"> состоит из 84 ветроустановок суммарной установленной мощностью 210 МВт. С 1 января 2021 года Кочубеевская ВЭС поставляет электроэнергию в единую сеть страны. Всего в Ставропольском крае в настоящий момент работает 7 ветропарков «Росатома».</w:t>
      </w:r>
    </w:p>
    <w:p w14:paraId="2D368E1B" w14:textId="77777777" w:rsidR="001D50AD" w:rsidRPr="001D50AD" w:rsidRDefault="001D50AD" w:rsidP="001D50AD"/>
    <w:p w14:paraId="20F66CAA" w14:textId="77777777" w:rsidR="001D50AD" w:rsidRPr="001D50AD" w:rsidRDefault="001D50AD" w:rsidP="001D50AD">
      <w:r w:rsidRPr="001D50AD">
        <w:t xml:space="preserve">Ветроэнергетическая установка «Росатома», в среднем, состоит из 7000-8000 различных деталей. Внутри размещается сетевые преобразователи, преобразующие постоянный ток в переменный ток фиксированной частоты для передачи в сеть, панель управления, которая показывает, технические показатели ВЭУ в реальном времени, система смазки, генератор, система управления поворотом лопасти и др. Общий вес конструкции - около 324 </w:t>
      </w:r>
      <w:proofErr w:type="spellStart"/>
      <w:r w:rsidRPr="001D50AD">
        <w:t>т.Общая</w:t>
      </w:r>
      <w:proofErr w:type="spellEnd"/>
      <w:r w:rsidRPr="001D50AD">
        <w:t xml:space="preserve"> высота (с учетом длины лопастей) – 150 м (примерно 50 этажный дом). Диаметр ротора (ступица и три лопасти) составляет – 100 м (</w:t>
      </w:r>
      <w:proofErr w:type="gramStart"/>
      <w:r w:rsidRPr="001D50AD">
        <w:t>33 этажный</w:t>
      </w:r>
      <w:proofErr w:type="gramEnd"/>
      <w:r w:rsidRPr="001D50AD">
        <w:t xml:space="preserve"> дом). Вес ступицы – 20 т (5 африканских слонов). Лопасти должны быть прочными и упругими, иначе высотные ветры сломают их, как спички. Помимо этого, лопасти должны иметь минимальный вес, так как повышение массы увеличивает нагрузки на конструкцию в целом. Вес – 8,6 т. Длина – 49,05 м (16-ти этажный дом). Скорость вращения на конце лопасти – 225 км/ч (равно средней скорости гоночного болида). Общий срок службы ВЭУ – 20 – 25 лет.</w:t>
      </w:r>
    </w:p>
    <w:p w14:paraId="28B37AD8" w14:textId="77777777" w:rsidR="001D50AD" w:rsidRPr="001D50AD" w:rsidRDefault="001D50AD" w:rsidP="001D50AD"/>
    <w:p w14:paraId="087C7615" w14:textId="77777777" w:rsidR="001D50AD" w:rsidRPr="001D50AD" w:rsidRDefault="001D50AD" w:rsidP="001D50AD">
      <w:r w:rsidRPr="001D50AD">
        <w:t>Эффективная работа топливно-энергетического комплекса имеет важнейшее значение для государства, гарантируя стабильность и благополучие граждан. Российские компании успешно реализуют проекты развития, создают инновационные решения. «Росатом» и его предприятия принимают активное участие в этой работе.</w:t>
      </w:r>
    </w:p>
    <w:p w14:paraId="0D30D192" w14:textId="4317FAEB" w:rsidR="00623A44" w:rsidRPr="001D50AD" w:rsidRDefault="00623A44" w:rsidP="001D50AD"/>
    <w:sectPr w:rsidR="00623A44" w:rsidRPr="001D50AD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5FA4B" w14:textId="77777777" w:rsidR="00285D8E" w:rsidRDefault="00285D8E">
      <w:r>
        <w:separator/>
      </w:r>
    </w:p>
  </w:endnote>
  <w:endnote w:type="continuationSeparator" w:id="0">
    <w:p w14:paraId="3B02837F" w14:textId="77777777" w:rsidR="00285D8E" w:rsidRDefault="0028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CB2A5" w14:textId="77777777" w:rsidR="00285D8E" w:rsidRDefault="00285D8E">
      <w:r>
        <w:separator/>
      </w:r>
    </w:p>
  </w:footnote>
  <w:footnote w:type="continuationSeparator" w:id="0">
    <w:p w14:paraId="2AE82E79" w14:textId="77777777" w:rsidR="00285D8E" w:rsidRDefault="00285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574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DAA"/>
    <w:rsid w:val="001C2D7C"/>
    <w:rsid w:val="001C31E8"/>
    <w:rsid w:val="001C5F70"/>
    <w:rsid w:val="001C673B"/>
    <w:rsid w:val="001D50AD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454"/>
    <w:rsid w:val="001F34B9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5D8E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A79"/>
    <w:rsid w:val="00386B39"/>
    <w:rsid w:val="00391C9E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0DB3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76907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2025-07-30T09:55:00Z</dcterms:created>
  <dcterms:modified xsi:type="dcterms:W3CDTF">2025-07-30T09:55:00Z</dcterms:modified>
</cp:coreProperties>
</file>