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73DD3744">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43787D5C" w:rsidR="00A514EF" w:rsidRPr="00A91A68" w:rsidRDefault="005E3D27" w:rsidP="00A91A68">
            <w:pPr>
              <w:ind w:right="560"/>
              <w:jc w:val="right"/>
              <w:rPr>
                <w:sz w:val="28"/>
                <w:szCs w:val="28"/>
              </w:rPr>
            </w:pPr>
            <w:r>
              <w:rPr>
                <w:sz w:val="28"/>
                <w:szCs w:val="28"/>
              </w:rPr>
              <w:t>30</w:t>
            </w:r>
            <w:r w:rsidR="008C006D" w:rsidRPr="00A91A68">
              <w:rPr>
                <w:sz w:val="28"/>
                <w:szCs w:val="28"/>
              </w:rPr>
              <w:t>.0</w:t>
            </w:r>
            <w:r w:rsidR="00A64D25">
              <w:rPr>
                <w:sz w:val="28"/>
                <w:szCs w:val="28"/>
              </w:rPr>
              <w:t>7</w:t>
            </w:r>
            <w:r w:rsidR="008C006D" w:rsidRPr="00A91A68">
              <w:rPr>
                <w:sz w:val="28"/>
                <w:szCs w:val="28"/>
              </w:rPr>
              <w:t>.25</w:t>
            </w:r>
          </w:p>
        </w:tc>
      </w:tr>
    </w:tbl>
    <w:p w14:paraId="1E3DC06F" w14:textId="5DA25FAA" w:rsidR="00F2635D" w:rsidRPr="00F2635D" w:rsidRDefault="00F2635D" w:rsidP="00F2635D">
      <w:pPr>
        <w:jc w:val="center"/>
        <w:rPr>
          <w:b/>
          <w:bCs/>
          <w:sz w:val="28"/>
          <w:szCs w:val="28"/>
        </w:rPr>
      </w:pPr>
      <w:r w:rsidRPr="00F2635D">
        <w:rPr>
          <w:b/>
          <w:bCs/>
          <w:sz w:val="28"/>
          <w:szCs w:val="28"/>
        </w:rPr>
        <w:t>«Росатом» провел отраслевую конференцию по автоматизации</w:t>
      </w:r>
    </w:p>
    <w:p w14:paraId="420C162D" w14:textId="37736088" w:rsidR="00F2635D" w:rsidRPr="00F2635D" w:rsidRDefault="00F2635D" w:rsidP="00F2635D">
      <w:pPr>
        <w:jc w:val="center"/>
        <w:rPr>
          <w:i/>
          <w:iCs/>
        </w:rPr>
      </w:pPr>
      <w:r w:rsidRPr="00F2635D">
        <w:rPr>
          <w:i/>
          <w:iCs/>
        </w:rPr>
        <w:t>Ключевой темой мероприятия стал баланс между надежностью и эффективностью автоматизированных и автономных систем</w:t>
      </w:r>
    </w:p>
    <w:p w14:paraId="64BB8A7F" w14:textId="77777777" w:rsidR="00F2635D" w:rsidRPr="00F2635D" w:rsidRDefault="00F2635D" w:rsidP="00F2635D">
      <w:r w:rsidRPr="00F2635D">
        <w:t> </w:t>
      </w:r>
    </w:p>
    <w:p w14:paraId="09BD154A" w14:textId="77777777" w:rsidR="00F2635D" w:rsidRPr="00F2635D" w:rsidRDefault="00F2635D" w:rsidP="00F2635D">
      <w:pPr>
        <w:rPr>
          <w:b/>
          <w:bCs/>
        </w:rPr>
      </w:pPr>
      <w:r w:rsidRPr="00F2635D">
        <w:rPr>
          <w:b/>
          <w:bCs/>
        </w:rPr>
        <w:t xml:space="preserve">28 июля в Москве, в музее «Атом» на ВДНХ прошла отраслевая конференция «Автоматизация: история, реальность, будущее», приуроченная к 80-летию атомной промышленности и 10-летнему юбилею АО «Росатом Автоматизированные системы управления (АО «РАСУ», дивизион «АСУ ТП и Электротехника» госкорпорации «Росатом»). </w:t>
      </w:r>
    </w:p>
    <w:p w14:paraId="35E6619E" w14:textId="77777777" w:rsidR="00F2635D" w:rsidRPr="00F2635D" w:rsidRDefault="00F2635D" w:rsidP="00F2635D">
      <w:pPr>
        <w:rPr>
          <w:b/>
          <w:bCs/>
        </w:rPr>
      </w:pPr>
      <w:r w:rsidRPr="00F2635D">
        <w:rPr>
          <w:b/>
          <w:bCs/>
        </w:rPr>
        <w:t> </w:t>
      </w:r>
    </w:p>
    <w:p w14:paraId="623BCAE8" w14:textId="02CE307C" w:rsidR="00F2635D" w:rsidRPr="00F2635D" w:rsidRDefault="00F2635D" w:rsidP="00F2635D">
      <w:r w:rsidRPr="00F2635D">
        <w:t>Стратегическая повестка мероприятия объединила представителей федеральных министерств, Российской академии наук, ведущих генерирующих, сетевых и инжиниринговых компаний, а также экспертов научного сообщества и отраслевых производителей оборудования</w:t>
      </w:r>
      <w:r>
        <w:t>. Она была посвящена</w:t>
      </w:r>
      <w:r w:rsidRPr="00F2635D">
        <w:t xml:space="preserve"> технологическому развитию отрасли: от подходов к автоматизации в рамках текущих энергетических проектов до создания автоматизированных систем управления технологическими процессами (АСУ ТП) для производств будущего.</w:t>
      </w:r>
    </w:p>
    <w:p w14:paraId="2AE3FE53" w14:textId="77777777" w:rsidR="00F2635D" w:rsidRPr="00F2635D" w:rsidRDefault="00F2635D" w:rsidP="00F2635D">
      <w:r w:rsidRPr="00F2635D">
        <w:t> </w:t>
      </w:r>
    </w:p>
    <w:p w14:paraId="07A07A0B" w14:textId="77777777" w:rsidR="00F2635D" w:rsidRPr="00F2635D" w:rsidRDefault="00F2635D" w:rsidP="00F2635D">
      <w:r w:rsidRPr="00F2635D">
        <w:t xml:space="preserve">В I пленарном заседании конференции приняли участие генеральный директор госкорпорации «Росатом» Алексей Лихачев, заместитель министра энергетики РФ Петр Конюшенко, первый заместитель генерального директора – директор блока по развитию и международному бизнесу «Росатома» Кирилл Комаров и другие. Модератором сессии выступил генеральный директор АО «РАСУ» Андрей Бутко. </w:t>
      </w:r>
    </w:p>
    <w:p w14:paraId="32769AD7" w14:textId="77777777" w:rsidR="00F2635D" w:rsidRPr="00F2635D" w:rsidRDefault="00F2635D" w:rsidP="00F2635D">
      <w:r w:rsidRPr="00F2635D">
        <w:t> </w:t>
      </w:r>
    </w:p>
    <w:p w14:paraId="0B1EEF58" w14:textId="77777777" w:rsidR="00F2635D" w:rsidRPr="00F2635D" w:rsidRDefault="00F2635D" w:rsidP="00F2635D">
      <w:r w:rsidRPr="00F2635D">
        <w:t xml:space="preserve">Главные направления усилий отрасли в области автоматизации очертил генеральный директор госкорпорации «Росатом» </w:t>
      </w:r>
      <w:r w:rsidRPr="00F2635D">
        <w:rPr>
          <w:b/>
          <w:bCs/>
        </w:rPr>
        <w:t>Алексей Лихачев</w:t>
      </w:r>
      <w:r w:rsidRPr="00F2635D">
        <w:t xml:space="preserve">. «Сама жизнь задала нам высокую планку и важную роль в автоматизации, причем не только в атомной энергетике. При соблюдении даже не баланса, а сочетания высочайшей безопасности и возрастающей эффективности, мы должны создать линейку продуктов, которые будут не просто котироваться, а считаться лучшими как на российском рынке, так и среди наших зарубежных заказчиков. Реализовывать это можно только в тесной кооперации с регуляторами, органами государственной власти и партнерами, в том числе – на международном уровне. Останавливаться на любых достигнутых успехах нельзя – мы стоим перед необходимостью сделать качественный рывок и работать над переходом уже к новому технологическому укладу», – подчеркнул он. </w:t>
      </w:r>
    </w:p>
    <w:p w14:paraId="3CD0B027" w14:textId="77777777" w:rsidR="00F2635D" w:rsidRPr="00F2635D" w:rsidRDefault="00F2635D" w:rsidP="00F2635D">
      <w:r w:rsidRPr="00F2635D">
        <w:t> </w:t>
      </w:r>
    </w:p>
    <w:p w14:paraId="2D028FF3" w14:textId="4E5647EB" w:rsidR="00F2635D" w:rsidRPr="00F2635D" w:rsidRDefault="00F2635D" w:rsidP="00F2635D">
      <w:r w:rsidRPr="00F2635D">
        <w:t xml:space="preserve">Заместитель министра энергетики РФ </w:t>
      </w:r>
      <w:r w:rsidRPr="00F2635D">
        <w:rPr>
          <w:b/>
          <w:bCs/>
        </w:rPr>
        <w:t>Петр Конюшенко</w:t>
      </w:r>
      <w:r w:rsidRPr="00F2635D">
        <w:t xml:space="preserve"> подтвердил необходимость развития и внедрения оптимизированных решений по автоматизации объектов генерации и распределения энергии в рамках реализации Генеральной схемы размещения объектов электроэнергетики до 2042 года. «Необходимо ввести 88 ГВт новых мощностей, в том числе – за счет строительства новых энергоблоков в регионах, где существует нехватка электроэнергии. Мы с нетерпением ждем появления атомной энергетики на Дальнем Востоке. От оперативности строительства атомной генерации в Приморском крае зависит обеспечение безопасности и надежности энергоснабжения региона. Автоматизированные системы, которые </w:t>
      </w:r>
      <w:r w:rsidR="00066E4D" w:rsidRPr="00066E4D">
        <w:t>“</w:t>
      </w:r>
      <w:r w:rsidRPr="00F2635D">
        <w:t>Росатом</w:t>
      </w:r>
      <w:r w:rsidR="00066E4D" w:rsidRPr="00066E4D">
        <w:t>”</w:t>
      </w:r>
      <w:r w:rsidRPr="00F2635D">
        <w:t xml:space="preserve"> устанавливает на атомные электростанции, уже доказали свою надежность, поэтому эти </w:t>
      </w:r>
      <w:r w:rsidRPr="00F2635D">
        <w:lastRenderedPageBreak/>
        <w:t xml:space="preserve">наработки необходимо использовать в рамках исполнения общего плана по обеспечению энергоснабжения России», – сказал он. </w:t>
      </w:r>
    </w:p>
    <w:p w14:paraId="56593791" w14:textId="77777777" w:rsidR="00F2635D" w:rsidRPr="00F2635D" w:rsidRDefault="00F2635D" w:rsidP="00F2635D">
      <w:r w:rsidRPr="00F2635D">
        <w:t> </w:t>
      </w:r>
    </w:p>
    <w:p w14:paraId="37B58ACC" w14:textId="77777777" w:rsidR="00F2635D" w:rsidRPr="00F2635D" w:rsidRDefault="00F2635D" w:rsidP="00F2635D">
      <w:r w:rsidRPr="00F2635D">
        <w:t xml:space="preserve">«Современные вызовы, включая санкционное давление, диктуют необходимость ускоренного импортозамещения. Одновременно стоит задача перехода к серийному строительству АЭС в сжатые сроки. В этой связи критически важной становится унификация платформ и оборудования для всей продуктовой линейки атомных станций. Накопленный совместный опыт с РАСУ и заводами-изготовителями позволяет заложить основы серийной типизации и создать новый эталон для отрасли. А наше общее стремление интегрировать в проекты АЭС передовые технологии – цифровые двойники, предиктивную аналитику, искусственный интеллект, машинное обучение, модульные АСУ ТП и другие решения – требует современной нормативной базы, которую можно сформировать в кооперации со всеми участниками процесса», – отметил первый заместитель генерального директора – директор филиала «Московский проектный институт» АО «Атомэнергопроект» </w:t>
      </w:r>
      <w:r w:rsidRPr="00F2635D">
        <w:rPr>
          <w:b/>
          <w:bCs/>
        </w:rPr>
        <w:t>Евгений Мишин</w:t>
      </w:r>
      <w:r w:rsidRPr="00F2635D">
        <w:t xml:space="preserve">.  </w:t>
      </w:r>
    </w:p>
    <w:p w14:paraId="4A9A74C6" w14:textId="77777777" w:rsidR="00F2635D" w:rsidRPr="00F2635D" w:rsidRDefault="00F2635D" w:rsidP="00F2635D">
      <w:r w:rsidRPr="00F2635D">
        <w:t> </w:t>
      </w:r>
    </w:p>
    <w:p w14:paraId="584634E7" w14:textId="77777777" w:rsidR="00066E4D" w:rsidRDefault="00F2635D" w:rsidP="00F2635D">
      <w:r w:rsidRPr="00F2635D">
        <w:t xml:space="preserve">Также в рамках конференции состоялись дискуссии о горизонтах внедрения автономных систем и роботов, перспективах развития средств радиационного контроля и доверенных решений для ТЭК и возобновляемых источников энергии. Программу мероприятия закрыла расширенная Научно-техническая сессия по автоматизации атомной энергетики. </w:t>
      </w:r>
    </w:p>
    <w:p w14:paraId="79AE4F74" w14:textId="77777777" w:rsidR="00066E4D" w:rsidRDefault="00066E4D" w:rsidP="00F2635D"/>
    <w:p w14:paraId="227EA068" w14:textId="18687071" w:rsidR="00F2635D" w:rsidRPr="00F2635D" w:rsidRDefault="00F2635D" w:rsidP="00F2635D">
      <w:r w:rsidRPr="00F2635D">
        <w:t xml:space="preserve">«Сегодня мы нашли новые точки соприкосновения и дальнейшие заделы для сотрудничества с коллегами из других организаций, эксплуатирующих сложные объекты, владельцами объектов генерации энергии, разработчиками компонентов систем, регуляторами и всем профессиональным сообществом специалистов по автоматизации. В рамках долгосрочных партнерств мы готовы совместно работать над достижением технологического суверенитета, обеспечением устойчивости российской энергетики и обеспечением лидерства отечественных технологий автоматизации», – подвел итоги конференции генеральный директор АО «РАСУ» </w:t>
      </w:r>
      <w:r w:rsidRPr="00F2635D">
        <w:rPr>
          <w:b/>
          <w:bCs/>
        </w:rPr>
        <w:t>Андрей Бутко</w:t>
      </w:r>
      <w:r w:rsidRPr="00F2635D">
        <w:t>.</w:t>
      </w:r>
    </w:p>
    <w:p w14:paraId="6EDC6C67" w14:textId="77777777" w:rsidR="00F2635D" w:rsidRPr="00F2635D" w:rsidRDefault="00F2635D" w:rsidP="00F2635D">
      <w:r w:rsidRPr="00F2635D">
        <w:t> </w:t>
      </w:r>
    </w:p>
    <w:p w14:paraId="19379538" w14:textId="13BB0302" w:rsidR="00F2635D" w:rsidRPr="00F2635D" w:rsidRDefault="00F2635D" w:rsidP="00F2635D">
      <w:pPr>
        <w:rPr>
          <w:b/>
          <w:bCs/>
        </w:rPr>
      </w:pPr>
      <w:r w:rsidRPr="00F2635D">
        <w:rPr>
          <w:b/>
          <w:bCs/>
        </w:rPr>
        <w:t>С</w:t>
      </w:r>
      <w:r w:rsidRPr="00F2635D">
        <w:rPr>
          <w:b/>
          <w:bCs/>
        </w:rPr>
        <w:t>правк</w:t>
      </w:r>
      <w:r w:rsidRPr="00F2635D">
        <w:rPr>
          <w:b/>
          <w:bCs/>
        </w:rPr>
        <w:t>а</w:t>
      </w:r>
      <w:r w:rsidRPr="00F2635D">
        <w:rPr>
          <w:b/>
          <w:bCs/>
        </w:rPr>
        <w:t xml:space="preserve">: </w:t>
      </w:r>
    </w:p>
    <w:p w14:paraId="04644B1B" w14:textId="77777777" w:rsidR="00F2635D" w:rsidRPr="00F2635D" w:rsidRDefault="00F2635D" w:rsidP="00F2635D">
      <w:r w:rsidRPr="00F2635D">
        <w:t> </w:t>
      </w:r>
    </w:p>
    <w:p w14:paraId="16A20269" w14:textId="44D29984" w:rsidR="00F2635D" w:rsidRPr="00F2635D" w:rsidRDefault="00F2635D" w:rsidP="00F2635D">
      <w:r w:rsidRPr="00F2635D">
        <w:rPr>
          <w:b/>
          <w:bCs/>
        </w:rPr>
        <w:t>АО «Росатом Автоматизированные системы управления» (АО «РАСУ»)</w:t>
      </w:r>
      <w:r w:rsidRPr="00F2635D">
        <w:t xml:space="preserve"> – управляющая компания дивизиона «АСУ ТП и Электротехника» госкорпорации «Росатом», объединяющего предприятия, компании и подразделения, создающие системы управления, неразрушающего контроля, инновационную электро- и преобразовательную технику, специализированные цифровые решения для промышленности. АО «РАСУ» консолидирует многолетний опыт атомной отрасли в области обеспечения безопасности технологических процессов, является единым отраслевым интегратором направлений «АСУ ТП», «Электротехника», «Ядерное приборостроение» и принимает участие в реализации глобальных энергетических проектов в Азии, Центральной Европе, Африке и на Ближнем Востоке.</w:t>
      </w:r>
    </w:p>
    <w:p w14:paraId="60432114" w14:textId="77777777" w:rsidR="00F2635D" w:rsidRPr="00F2635D" w:rsidRDefault="00F2635D" w:rsidP="00F2635D"/>
    <w:p w14:paraId="0A58D92E" w14:textId="77777777" w:rsidR="00F2635D" w:rsidRPr="00F2635D" w:rsidRDefault="00F2635D" w:rsidP="00F2635D">
      <w:r w:rsidRPr="00F2635D">
        <w:rPr>
          <w:b/>
          <w:bCs/>
        </w:rPr>
        <w:t>В 2025 году российская атомная промышленность отмечает 80-летие:</w:t>
      </w:r>
      <w:r w:rsidRPr="00F2635D">
        <w:t xml:space="preserve">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Сегодня «Росатом» продолжает разрабатывать и внедрять передовые технологии в </w:t>
      </w:r>
      <w:r w:rsidRPr="00F2635D">
        <w:lastRenderedPageBreak/>
        <w:t>самых разных отраслях. Госкорпорация не только строит атомные электростанции, обеспечивая 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w:t>
      </w:r>
    </w:p>
    <w:p w14:paraId="0D90762E" w14:textId="77777777" w:rsidR="00F2635D" w:rsidRPr="00F2635D" w:rsidRDefault="00F2635D" w:rsidP="00F2635D">
      <w:r w:rsidRPr="00F2635D">
        <w:t> </w:t>
      </w:r>
    </w:p>
    <w:p w14:paraId="7A128C96" w14:textId="77777777" w:rsidR="00F2635D" w:rsidRPr="00F2635D" w:rsidRDefault="00F2635D" w:rsidP="00F2635D">
      <w:r w:rsidRPr="00F2635D">
        <w:t>Перед российской промышленностью стоит цель в кратчайшие сроки обеспечить технологический суверенитет и переход на новейшие технологии. Государство и крупные отечественные компании направляют ресурсы на ускоренное развитие отечественной исследовательской, инфраструктурной, научно-технологической базы. Внедрение инноваций и нового высокотехнологичного оборудования позволяет Росатому и его предприятиям занимать новые ниши на рынке, повышая конкурентоспособность атомной отрасли и всей российской промышленности в целом.</w:t>
      </w:r>
    </w:p>
    <w:p w14:paraId="0D30D192" w14:textId="4317FAEB" w:rsidR="00623A44" w:rsidRPr="00F2635D" w:rsidRDefault="00623A44" w:rsidP="00F2635D"/>
    <w:sectPr w:rsidR="00623A44" w:rsidRPr="00F2635D">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5C8AB" w14:textId="77777777" w:rsidR="00E143CD" w:rsidRDefault="00E143CD">
      <w:r>
        <w:separator/>
      </w:r>
    </w:p>
  </w:endnote>
  <w:endnote w:type="continuationSeparator" w:id="0">
    <w:p w14:paraId="5A5C30B2" w14:textId="77777777" w:rsidR="00E143CD" w:rsidRDefault="00E1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24447" w14:textId="77777777" w:rsidR="00E143CD" w:rsidRDefault="00E143CD">
      <w:r>
        <w:separator/>
      </w:r>
    </w:p>
  </w:footnote>
  <w:footnote w:type="continuationSeparator" w:id="0">
    <w:p w14:paraId="19F20DFD" w14:textId="77777777" w:rsidR="00E143CD" w:rsidRDefault="00E14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1464E"/>
    <w:rsid w:val="00015E16"/>
    <w:rsid w:val="0002009D"/>
    <w:rsid w:val="0002071C"/>
    <w:rsid w:val="0002183A"/>
    <w:rsid w:val="0002434A"/>
    <w:rsid w:val="000255A9"/>
    <w:rsid w:val="000264FB"/>
    <w:rsid w:val="000266EF"/>
    <w:rsid w:val="00031A6E"/>
    <w:rsid w:val="00031D60"/>
    <w:rsid w:val="00035C72"/>
    <w:rsid w:val="00036903"/>
    <w:rsid w:val="00036BE8"/>
    <w:rsid w:val="00037A67"/>
    <w:rsid w:val="0004365D"/>
    <w:rsid w:val="000439B8"/>
    <w:rsid w:val="00052D5D"/>
    <w:rsid w:val="0005336C"/>
    <w:rsid w:val="0005403D"/>
    <w:rsid w:val="00056CF1"/>
    <w:rsid w:val="00063ED9"/>
    <w:rsid w:val="00065B17"/>
    <w:rsid w:val="00066882"/>
    <w:rsid w:val="00066E4D"/>
    <w:rsid w:val="00067E1B"/>
    <w:rsid w:val="00073F92"/>
    <w:rsid w:val="00074811"/>
    <w:rsid w:val="0007681C"/>
    <w:rsid w:val="00077D51"/>
    <w:rsid w:val="00082706"/>
    <w:rsid w:val="000838FA"/>
    <w:rsid w:val="00087B3F"/>
    <w:rsid w:val="00091FA6"/>
    <w:rsid w:val="00092E00"/>
    <w:rsid w:val="00094F61"/>
    <w:rsid w:val="00095EDB"/>
    <w:rsid w:val="000A15A3"/>
    <w:rsid w:val="000A35E0"/>
    <w:rsid w:val="000A6FF2"/>
    <w:rsid w:val="000A7EAD"/>
    <w:rsid w:val="000B0D4C"/>
    <w:rsid w:val="000B113C"/>
    <w:rsid w:val="000B3B12"/>
    <w:rsid w:val="000B421B"/>
    <w:rsid w:val="000B4C72"/>
    <w:rsid w:val="000B65A0"/>
    <w:rsid w:val="000C25F3"/>
    <w:rsid w:val="000C2E4D"/>
    <w:rsid w:val="000C3DD9"/>
    <w:rsid w:val="000C482B"/>
    <w:rsid w:val="000C4DAA"/>
    <w:rsid w:val="000C4F11"/>
    <w:rsid w:val="000D0E50"/>
    <w:rsid w:val="000D1A0A"/>
    <w:rsid w:val="000D35E5"/>
    <w:rsid w:val="000D46EA"/>
    <w:rsid w:val="000D65AF"/>
    <w:rsid w:val="000E346F"/>
    <w:rsid w:val="000E7184"/>
    <w:rsid w:val="000F158D"/>
    <w:rsid w:val="000F28EA"/>
    <w:rsid w:val="000F4447"/>
    <w:rsid w:val="000F5F70"/>
    <w:rsid w:val="000F67B7"/>
    <w:rsid w:val="00100588"/>
    <w:rsid w:val="00102D27"/>
    <w:rsid w:val="00105E59"/>
    <w:rsid w:val="00111EA2"/>
    <w:rsid w:val="00113504"/>
    <w:rsid w:val="0011416C"/>
    <w:rsid w:val="00114742"/>
    <w:rsid w:val="00114A7E"/>
    <w:rsid w:val="001156A1"/>
    <w:rsid w:val="001178F8"/>
    <w:rsid w:val="00120623"/>
    <w:rsid w:val="001209B0"/>
    <w:rsid w:val="0012358B"/>
    <w:rsid w:val="00124FEE"/>
    <w:rsid w:val="0012716A"/>
    <w:rsid w:val="00134280"/>
    <w:rsid w:val="0013522A"/>
    <w:rsid w:val="00137782"/>
    <w:rsid w:val="00142574"/>
    <w:rsid w:val="0014271C"/>
    <w:rsid w:val="00143365"/>
    <w:rsid w:val="00150381"/>
    <w:rsid w:val="001533E7"/>
    <w:rsid w:val="00154FA2"/>
    <w:rsid w:val="00155482"/>
    <w:rsid w:val="00162CA4"/>
    <w:rsid w:val="00164C72"/>
    <w:rsid w:val="0016518B"/>
    <w:rsid w:val="00167CD1"/>
    <w:rsid w:val="00174A7C"/>
    <w:rsid w:val="00180EAA"/>
    <w:rsid w:val="00182BE7"/>
    <w:rsid w:val="00183AF8"/>
    <w:rsid w:val="0018516D"/>
    <w:rsid w:val="00185CCF"/>
    <w:rsid w:val="00187068"/>
    <w:rsid w:val="0019004B"/>
    <w:rsid w:val="00192209"/>
    <w:rsid w:val="001926DA"/>
    <w:rsid w:val="00193898"/>
    <w:rsid w:val="00194CC8"/>
    <w:rsid w:val="00195F84"/>
    <w:rsid w:val="001975E2"/>
    <w:rsid w:val="001A2EFE"/>
    <w:rsid w:val="001A6CF6"/>
    <w:rsid w:val="001A7497"/>
    <w:rsid w:val="001B0775"/>
    <w:rsid w:val="001B121D"/>
    <w:rsid w:val="001B46CF"/>
    <w:rsid w:val="001B54E7"/>
    <w:rsid w:val="001B698E"/>
    <w:rsid w:val="001B7314"/>
    <w:rsid w:val="001B738F"/>
    <w:rsid w:val="001C0DAA"/>
    <w:rsid w:val="001C2259"/>
    <w:rsid w:val="001C2D7C"/>
    <w:rsid w:val="001C31E8"/>
    <w:rsid w:val="001C5F70"/>
    <w:rsid w:val="001C673B"/>
    <w:rsid w:val="001D50AD"/>
    <w:rsid w:val="001D60EF"/>
    <w:rsid w:val="001D6631"/>
    <w:rsid w:val="001E18BC"/>
    <w:rsid w:val="001E36B6"/>
    <w:rsid w:val="001E4B77"/>
    <w:rsid w:val="001E5177"/>
    <w:rsid w:val="001F03B9"/>
    <w:rsid w:val="001F1996"/>
    <w:rsid w:val="001F1A75"/>
    <w:rsid w:val="001F1BFE"/>
    <w:rsid w:val="001F245F"/>
    <w:rsid w:val="001F3454"/>
    <w:rsid w:val="001F34B9"/>
    <w:rsid w:val="001F3B07"/>
    <w:rsid w:val="001F5AD7"/>
    <w:rsid w:val="001F622F"/>
    <w:rsid w:val="00200487"/>
    <w:rsid w:val="00213034"/>
    <w:rsid w:val="002139D3"/>
    <w:rsid w:val="00217D2E"/>
    <w:rsid w:val="00220D03"/>
    <w:rsid w:val="00230D5C"/>
    <w:rsid w:val="0023541E"/>
    <w:rsid w:val="002357A0"/>
    <w:rsid w:val="00237878"/>
    <w:rsid w:val="00240613"/>
    <w:rsid w:val="002406EC"/>
    <w:rsid w:val="00241F79"/>
    <w:rsid w:val="00243E30"/>
    <w:rsid w:val="002457A5"/>
    <w:rsid w:val="00247350"/>
    <w:rsid w:val="00253AA4"/>
    <w:rsid w:val="00254E8B"/>
    <w:rsid w:val="00254FDB"/>
    <w:rsid w:val="00255321"/>
    <w:rsid w:val="00256D11"/>
    <w:rsid w:val="00257A18"/>
    <w:rsid w:val="00262B74"/>
    <w:rsid w:val="0026405A"/>
    <w:rsid w:val="00267040"/>
    <w:rsid w:val="002674A7"/>
    <w:rsid w:val="00271C87"/>
    <w:rsid w:val="00271DB7"/>
    <w:rsid w:val="00273E71"/>
    <w:rsid w:val="00275AAF"/>
    <w:rsid w:val="00277C47"/>
    <w:rsid w:val="00280A8A"/>
    <w:rsid w:val="0028170F"/>
    <w:rsid w:val="00281F95"/>
    <w:rsid w:val="00283423"/>
    <w:rsid w:val="0028495F"/>
    <w:rsid w:val="0028669D"/>
    <w:rsid w:val="002868FE"/>
    <w:rsid w:val="00290C38"/>
    <w:rsid w:val="00290F0D"/>
    <w:rsid w:val="00296FD6"/>
    <w:rsid w:val="002A07FB"/>
    <w:rsid w:val="002A34F2"/>
    <w:rsid w:val="002A3D5A"/>
    <w:rsid w:val="002A751F"/>
    <w:rsid w:val="002B1FA5"/>
    <w:rsid w:val="002B2058"/>
    <w:rsid w:val="002C06AE"/>
    <w:rsid w:val="002C0A7C"/>
    <w:rsid w:val="002C0ACA"/>
    <w:rsid w:val="002C1B9B"/>
    <w:rsid w:val="002C2E90"/>
    <w:rsid w:val="002C6C35"/>
    <w:rsid w:val="002C7346"/>
    <w:rsid w:val="002D0BAB"/>
    <w:rsid w:val="002D1899"/>
    <w:rsid w:val="002D2976"/>
    <w:rsid w:val="002D71D0"/>
    <w:rsid w:val="002D789A"/>
    <w:rsid w:val="002E0BCE"/>
    <w:rsid w:val="002E1651"/>
    <w:rsid w:val="002E23EF"/>
    <w:rsid w:val="002E520B"/>
    <w:rsid w:val="002E5C63"/>
    <w:rsid w:val="002E5D2B"/>
    <w:rsid w:val="002E5DCD"/>
    <w:rsid w:val="002F11C1"/>
    <w:rsid w:val="002F1342"/>
    <w:rsid w:val="002F16AC"/>
    <w:rsid w:val="002F1C3F"/>
    <w:rsid w:val="002F2CC6"/>
    <w:rsid w:val="002F2FCD"/>
    <w:rsid w:val="002F705E"/>
    <w:rsid w:val="003026D0"/>
    <w:rsid w:val="00303393"/>
    <w:rsid w:val="00303786"/>
    <w:rsid w:val="00305153"/>
    <w:rsid w:val="00305D2F"/>
    <w:rsid w:val="00305EF5"/>
    <w:rsid w:val="0030605B"/>
    <w:rsid w:val="003070AB"/>
    <w:rsid w:val="00307B2E"/>
    <w:rsid w:val="00312D0C"/>
    <w:rsid w:val="00320495"/>
    <w:rsid w:val="0032397D"/>
    <w:rsid w:val="003272AD"/>
    <w:rsid w:val="003305FB"/>
    <w:rsid w:val="003317A2"/>
    <w:rsid w:val="00331BBA"/>
    <w:rsid w:val="00334629"/>
    <w:rsid w:val="00340049"/>
    <w:rsid w:val="00340AE9"/>
    <w:rsid w:val="00342DC9"/>
    <w:rsid w:val="0034427F"/>
    <w:rsid w:val="00352F5E"/>
    <w:rsid w:val="00353225"/>
    <w:rsid w:val="00356957"/>
    <w:rsid w:val="003600E6"/>
    <w:rsid w:val="00360633"/>
    <w:rsid w:val="00362BB2"/>
    <w:rsid w:val="003664E4"/>
    <w:rsid w:val="00367670"/>
    <w:rsid w:val="003701D6"/>
    <w:rsid w:val="00374090"/>
    <w:rsid w:val="00374C6C"/>
    <w:rsid w:val="0037678A"/>
    <w:rsid w:val="00383BBF"/>
    <w:rsid w:val="00385A91"/>
    <w:rsid w:val="00386A79"/>
    <w:rsid w:val="00386B39"/>
    <w:rsid w:val="00391C9E"/>
    <w:rsid w:val="00392031"/>
    <w:rsid w:val="003A2C29"/>
    <w:rsid w:val="003A4EE5"/>
    <w:rsid w:val="003A59AE"/>
    <w:rsid w:val="003A5D1B"/>
    <w:rsid w:val="003B220E"/>
    <w:rsid w:val="003B3616"/>
    <w:rsid w:val="003B454A"/>
    <w:rsid w:val="003B5915"/>
    <w:rsid w:val="003B69D5"/>
    <w:rsid w:val="003C378D"/>
    <w:rsid w:val="003C610C"/>
    <w:rsid w:val="003C6FE9"/>
    <w:rsid w:val="003D177D"/>
    <w:rsid w:val="003D21AF"/>
    <w:rsid w:val="003D2ABC"/>
    <w:rsid w:val="003D4D61"/>
    <w:rsid w:val="003E1378"/>
    <w:rsid w:val="003E1606"/>
    <w:rsid w:val="003E26F1"/>
    <w:rsid w:val="003E3B60"/>
    <w:rsid w:val="003E3D4C"/>
    <w:rsid w:val="003E41AC"/>
    <w:rsid w:val="003E4678"/>
    <w:rsid w:val="003E58E8"/>
    <w:rsid w:val="003E5CCD"/>
    <w:rsid w:val="003E6405"/>
    <w:rsid w:val="003E7CB7"/>
    <w:rsid w:val="003F19E0"/>
    <w:rsid w:val="003F1A47"/>
    <w:rsid w:val="003F222F"/>
    <w:rsid w:val="003F258F"/>
    <w:rsid w:val="003F5AC4"/>
    <w:rsid w:val="004008EA"/>
    <w:rsid w:val="00401120"/>
    <w:rsid w:val="0040268D"/>
    <w:rsid w:val="004072A4"/>
    <w:rsid w:val="00407C11"/>
    <w:rsid w:val="00420CE7"/>
    <w:rsid w:val="00424EB6"/>
    <w:rsid w:val="00425555"/>
    <w:rsid w:val="00430244"/>
    <w:rsid w:val="004305D9"/>
    <w:rsid w:val="004316E7"/>
    <w:rsid w:val="00431A08"/>
    <w:rsid w:val="00434487"/>
    <w:rsid w:val="00434677"/>
    <w:rsid w:val="00436BA3"/>
    <w:rsid w:val="00436E2F"/>
    <w:rsid w:val="0044046A"/>
    <w:rsid w:val="00441EA3"/>
    <w:rsid w:val="00443A2D"/>
    <w:rsid w:val="004445A8"/>
    <w:rsid w:val="004446B1"/>
    <w:rsid w:val="004455B7"/>
    <w:rsid w:val="00446D48"/>
    <w:rsid w:val="00451AE6"/>
    <w:rsid w:val="00453419"/>
    <w:rsid w:val="00455C3A"/>
    <w:rsid w:val="0045616D"/>
    <w:rsid w:val="004573C5"/>
    <w:rsid w:val="00461C4E"/>
    <w:rsid w:val="004653F1"/>
    <w:rsid w:val="0046788E"/>
    <w:rsid w:val="004710A0"/>
    <w:rsid w:val="00472D9E"/>
    <w:rsid w:val="00473CD1"/>
    <w:rsid w:val="004743ED"/>
    <w:rsid w:val="00477A2F"/>
    <w:rsid w:val="004808DA"/>
    <w:rsid w:val="00481720"/>
    <w:rsid w:val="00487639"/>
    <w:rsid w:val="004876F8"/>
    <w:rsid w:val="00497CF3"/>
    <w:rsid w:val="004A12F1"/>
    <w:rsid w:val="004A2944"/>
    <w:rsid w:val="004A36B9"/>
    <w:rsid w:val="004A7C5E"/>
    <w:rsid w:val="004B2D6B"/>
    <w:rsid w:val="004B3239"/>
    <w:rsid w:val="004B566F"/>
    <w:rsid w:val="004C3FA0"/>
    <w:rsid w:val="004C49FC"/>
    <w:rsid w:val="004D0398"/>
    <w:rsid w:val="004D1A05"/>
    <w:rsid w:val="004D1D3E"/>
    <w:rsid w:val="004D30A8"/>
    <w:rsid w:val="004D6C96"/>
    <w:rsid w:val="004E55CC"/>
    <w:rsid w:val="004E67C9"/>
    <w:rsid w:val="004F2187"/>
    <w:rsid w:val="004F2A1D"/>
    <w:rsid w:val="004F54A6"/>
    <w:rsid w:val="004F6C87"/>
    <w:rsid w:val="004F6DEA"/>
    <w:rsid w:val="004F70E3"/>
    <w:rsid w:val="004F7E19"/>
    <w:rsid w:val="00503397"/>
    <w:rsid w:val="005036B5"/>
    <w:rsid w:val="00503D52"/>
    <w:rsid w:val="00504699"/>
    <w:rsid w:val="0050668C"/>
    <w:rsid w:val="00507ADC"/>
    <w:rsid w:val="00510298"/>
    <w:rsid w:val="0051089D"/>
    <w:rsid w:val="00510930"/>
    <w:rsid w:val="0051370A"/>
    <w:rsid w:val="00514080"/>
    <w:rsid w:val="00514E3B"/>
    <w:rsid w:val="0051616D"/>
    <w:rsid w:val="00520495"/>
    <w:rsid w:val="00522A3D"/>
    <w:rsid w:val="00522C2A"/>
    <w:rsid w:val="005230C8"/>
    <w:rsid w:val="00523FF2"/>
    <w:rsid w:val="00527B85"/>
    <w:rsid w:val="0053729B"/>
    <w:rsid w:val="00537CEA"/>
    <w:rsid w:val="0054388F"/>
    <w:rsid w:val="005438BE"/>
    <w:rsid w:val="00545B5C"/>
    <w:rsid w:val="0054688A"/>
    <w:rsid w:val="00547C38"/>
    <w:rsid w:val="005514F9"/>
    <w:rsid w:val="00552213"/>
    <w:rsid w:val="00552BD6"/>
    <w:rsid w:val="005544D9"/>
    <w:rsid w:val="005548CE"/>
    <w:rsid w:val="00554B57"/>
    <w:rsid w:val="00557EE6"/>
    <w:rsid w:val="00560AC5"/>
    <w:rsid w:val="00565D08"/>
    <w:rsid w:val="00566D26"/>
    <w:rsid w:val="00566E0B"/>
    <w:rsid w:val="0057085D"/>
    <w:rsid w:val="00572C4A"/>
    <w:rsid w:val="00572D86"/>
    <w:rsid w:val="00574428"/>
    <w:rsid w:val="00575436"/>
    <w:rsid w:val="00582206"/>
    <w:rsid w:val="00582573"/>
    <w:rsid w:val="00582BE2"/>
    <w:rsid w:val="005871A1"/>
    <w:rsid w:val="00587C2F"/>
    <w:rsid w:val="005914FF"/>
    <w:rsid w:val="00591795"/>
    <w:rsid w:val="005A0EDB"/>
    <w:rsid w:val="005A1484"/>
    <w:rsid w:val="005A15CE"/>
    <w:rsid w:val="005A2C94"/>
    <w:rsid w:val="005A7345"/>
    <w:rsid w:val="005B1502"/>
    <w:rsid w:val="005B265A"/>
    <w:rsid w:val="005B2B5E"/>
    <w:rsid w:val="005C0213"/>
    <w:rsid w:val="005C3007"/>
    <w:rsid w:val="005C5079"/>
    <w:rsid w:val="005C56EF"/>
    <w:rsid w:val="005C5E82"/>
    <w:rsid w:val="005D0CC6"/>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5954"/>
    <w:rsid w:val="005F657E"/>
    <w:rsid w:val="005F6969"/>
    <w:rsid w:val="005F7BAE"/>
    <w:rsid w:val="00601A77"/>
    <w:rsid w:val="00601E1B"/>
    <w:rsid w:val="00601E7B"/>
    <w:rsid w:val="0060522F"/>
    <w:rsid w:val="00606231"/>
    <w:rsid w:val="0061384C"/>
    <w:rsid w:val="006158B3"/>
    <w:rsid w:val="00617B7A"/>
    <w:rsid w:val="00617FA0"/>
    <w:rsid w:val="00621737"/>
    <w:rsid w:val="00621BF7"/>
    <w:rsid w:val="00623A44"/>
    <w:rsid w:val="00623B8C"/>
    <w:rsid w:val="00625F8F"/>
    <w:rsid w:val="006261AF"/>
    <w:rsid w:val="0062786F"/>
    <w:rsid w:val="00633B6F"/>
    <w:rsid w:val="0064092A"/>
    <w:rsid w:val="006417E6"/>
    <w:rsid w:val="00641AC1"/>
    <w:rsid w:val="006458AD"/>
    <w:rsid w:val="0065027F"/>
    <w:rsid w:val="0066102A"/>
    <w:rsid w:val="00662638"/>
    <w:rsid w:val="00662670"/>
    <w:rsid w:val="00665D32"/>
    <w:rsid w:val="006664EE"/>
    <w:rsid w:val="00666841"/>
    <w:rsid w:val="00666C7E"/>
    <w:rsid w:val="00670B08"/>
    <w:rsid w:val="00671B92"/>
    <w:rsid w:val="00673D8F"/>
    <w:rsid w:val="00676C03"/>
    <w:rsid w:val="00676CFB"/>
    <w:rsid w:val="00682280"/>
    <w:rsid w:val="006835B8"/>
    <w:rsid w:val="00686914"/>
    <w:rsid w:val="00690CA5"/>
    <w:rsid w:val="006939C6"/>
    <w:rsid w:val="00695E03"/>
    <w:rsid w:val="006967D2"/>
    <w:rsid w:val="006A3D0B"/>
    <w:rsid w:val="006A67A3"/>
    <w:rsid w:val="006A6C2B"/>
    <w:rsid w:val="006B05A2"/>
    <w:rsid w:val="006B1E87"/>
    <w:rsid w:val="006B285E"/>
    <w:rsid w:val="006B51B0"/>
    <w:rsid w:val="006B5D9D"/>
    <w:rsid w:val="006B6642"/>
    <w:rsid w:val="006C37BE"/>
    <w:rsid w:val="006C4C20"/>
    <w:rsid w:val="006C5042"/>
    <w:rsid w:val="006C7AD6"/>
    <w:rsid w:val="006D1C6C"/>
    <w:rsid w:val="006D3F52"/>
    <w:rsid w:val="006E3EAD"/>
    <w:rsid w:val="006E5570"/>
    <w:rsid w:val="006E601C"/>
    <w:rsid w:val="006E620E"/>
    <w:rsid w:val="006E76A5"/>
    <w:rsid w:val="006F14B7"/>
    <w:rsid w:val="006F2633"/>
    <w:rsid w:val="006F35A3"/>
    <w:rsid w:val="006F3848"/>
    <w:rsid w:val="006F663D"/>
    <w:rsid w:val="006F6DF3"/>
    <w:rsid w:val="00702575"/>
    <w:rsid w:val="0070331F"/>
    <w:rsid w:val="00704B7B"/>
    <w:rsid w:val="00705DB5"/>
    <w:rsid w:val="007068F6"/>
    <w:rsid w:val="0071031B"/>
    <w:rsid w:val="0071111B"/>
    <w:rsid w:val="00712B4E"/>
    <w:rsid w:val="00717AE9"/>
    <w:rsid w:val="007231BC"/>
    <w:rsid w:val="00724419"/>
    <w:rsid w:val="0072458A"/>
    <w:rsid w:val="007314C2"/>
    <w:rsid w:val="00733C59"/>
    <w:rsid w:val="00734503"/>
    <w:rsid w:val="00734F63"/>
    <w:rsid w:val="007403A9"/>
    <w:rsid w:val="00742D73"/>
    <w:rsid w:val="007436F4"/>
    <w:rsid w:val="00746BD4"/>
    <w:rsid w:val="00751C2B"/>
    <w:rsid w:val="00751DE5"/>
    <w:rsid w:val="0075226B"/>
    <w:rsid w:val="007540DA"/>
    <w:rsid w:val="00755977"/>
    <w:rsid w:val="007563DA"/>
    <w:rsid w:val="007565F4"/>
    <w:rsid w:val="00763D80"/>
    <w:rsid w:val="00764EEF"/>
    <w:rsid w:val="00764F09"/>
    <w:rsid w:val="00766234"/>
    <w:rsid w:val="00786376"/>
    <w:rsid w:val="00787FD9"/>
    <w:rsid w:val="0079067E"/>
    <w:rsid w:val="00791C1F"/>
    <w:rsid w:val="00792467"/>
    <w:rsid w:val="00792542"/>
    <w:rsid w:val="00793108"/>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6F54"/>
    <w:rsid w:val="007D19C4"/>
    <w:rsid w:val="007D2327"/>
    <w:rsid w:val="007D288C"/>
    <w:rsid w:val="007E35CB"/>
    <w:rsid w:val="007E58A0"/>
    <w:rsid w:val="007E69DB"/>
    <w:rsid w:val="007F0BF3"/>
    <w:rsid w:val="007F432C"/>
    <w:rsid w:val="008016C0"/>
    <w:rsid w:val="0080357B"/>
    <w:rsid w:val="0081454C"/>
    <w:rsid w:val="00820FB1"/>
    <w:rsid w:val="008235EA"/>
    <w:rsid w:val="00826A40"/>
    <w:rsid w:val="00832B5F"/>
    <w:rsid w:val="00834B18"/>
    <w:rsid w:val="00835138"/>
    <w:rsid w:val="0083607C"/>
    <w:rsid w:val="00841376"/>
    <w:rsid w:val="00841B82"/>
    <w:rsid w:val="00842296"/>
    <w:rsid w:val="008424EA"/>
    <w:rsid w:val="008463D4"/>
    <w:rsid w:val="00846C70"/>
    <w:rsid w:val="0085464E"/>
    <w:rsid w:val="00856DFB"/>
    <w:rsid w:val="008577EC"/>
    <w:rsid w:val="00857D96"/>
    <w:rsid w:val="00860700"/>
    <w:rsid w:val="008705B9"/>
    <w:rsid w:val="008737F3"/>
    <w:rsid w:val="00874ECA"/>
    <w:rsid w:val="0087798B"/>
    <w:rsid w:val="008826E8"/>
    <w:rsid w:val="00883AC5"/>
    <w:rsid w:val="00884ED7"/>
    <w:rsid w:val="00890FC8"/>
    <w:rsid w:val="008924CC"/>
    <w:rsid w:val="00893227"/>
    <w:rsid w:val="00894AF5"/>
    <w:rsid w:val="00896DB4"/>
    <w:rsid w:val="00897357"/>
    <w:rsid w:val="008A03A0"/>
    <w:rsid w:val="008A1A1F"/>
    <w:rsid w:val="008A2DCB"/>
    <w:rsid w:val="008A2FDB"/>
    <w:rsid w:val="008A39E9"/>
    <w:rsid w:val="008A4077"/>
    <w:rsid w:val="008A674D"/>
    <w:rsid w:val="008A7367"/>
    <w:rsid w:val="008B0115"/>
    <w:rsid w:val="008B01C2"/>
    <w:rsid w:val="008B2EBB"/>
    <w:rsid w:val="008B5593"/>
    <w:rsid w:val="008B55B1"/>
    <w:rsid w:val="008B6E7D"/>
    <w:rsid w:val="008B7FFB"/>
    <w:rsid w:val="008C006D"/>
    <w:rsid w:val="008C0DB3"/>
    <w:rsid w:val="008C118D"/>
    <w:rsid w:val="008C3AC8"/>
    <w:rsid w:val="008C412F"/>
    <w:rsid w:val="008C6A1C"/>
    <w:rsid w:val="008C7006"/>
    <w:rsid w:val="008C7346"/>
    <w:rsid w:val="008D2E0A"/>
    <w:rsid w:val="008D2F53"/>
    <w:rsid w:val="008D326A"/>
    <w:rsid w:val="008D334D"/>
    <w:rsid w:val="008D521F"/>
    <w:rsid w:val="008D5597"/>
    <w:rsid w:val="008D77C1"/>
    <w:rsid w:val="008E0AB4"/>
    <w:rsid w:val="008E0B1C"/>
    <w:rsid w:val="008E0DF9"/>
    <w:rsid w:val="008E49C5"/>
    <w:rsid w:val="008E55DD"/>
    <w:rsid w:val="008E5817"/>
    <w:rsid w:val="008E66DF"/>
    <w:rsid w:val="008F5A8B"/>
    <w:rsid w:val="008F6384"/>
    <w:rsid w:val="0090000E"/>
    <w:rsid w:val="009023A2"/>
    <w:rsid w:val="00902B37"/>
    <w:rsid w:val="00902C62"/>
    <w:rsid w:val="00903EB0"/>
    <w:rsid w:val="00905A01"/>
    <w:rsid w:val="00906391"/>
    <w:rsid w:val="00914149"/>
    <w:rsid w:val="00914AC1"/>
    <w:rsid w:val="009168E0"/>
    <w:rsid w:val="009174D7"/>
    <w:rsid w:val="00922643"/>
    <w:rsid w:val="009250B3"/>
    <w:rsid w:val="00932570"/>
    <w:rsid w:val="0093279B"/>
    <w:rsid w:val="00934BAE"/>
    <w:rsid w:val="00934D2D"/>
    <w:rsid w:val="009351C6"/>
    <w:rsid w:val="00935F9A"/>
    <w:rsid w:val="00936CA2"/>
    <w:rsid w:val="00937660"/>
    <w:rsid w:val="009378A4"/>
    <w:rsid w:val="009414EE"/>
    <w:rsid w:val="009422EB"/>
    <w:rsid w:val="00943530"/>
    <w:rsid w:val="00943AB0"/>
    <w:rsid w:val="00943AE9"/>
    <w:rsid w:val="00946D86"/>
    <w:rsid w:val="00947AD0"/>
    <w:rsid w:val="0095569D"/>
    <w:rsid w:val="00956191"/>
    <w:rsid w:val="00957206"/>
    <w:rsid w:val="00957239"/>
    <w:rsid w:val="00961BC7"/>
    <w:rsid w:val="009641E5"/>
    <w:rsid w:val="00970256"/>
    <w:rsid w:val="00972752"/>
    <w:rsid w:val="009729BC"/>
    <w:rsid w:val="0097308A"/>
    <w:rsid w:val="0097693A"/>
    <w:rsid w:val="009770CA"/>
    <w:rsid w:val="00980377"/>
    <w:rsid w:val="00990C96"/>
    <w:rsid w:val="00991F26"/>
    <w:rsid w:val="009937CB"/>
    <w:rsid w:val="009941C2"/>
    <w:rsid w:val="009941E2"/>
    <w:rsid w:val="00996311"/>
    <w:rsid w:val="00997F11"/>
    <w:rsid w:val="009A1758"/>
    <w:rsid w:val="009A19A4"/>
    <w:rsid w:val="009A38FB"/>
    <w:rsid w:val="009A6B5C"/>
    <w:rsid w:val="009B2BB5"/>
    <w:rsid w:val="009B2D1E"/>
    <w:rsid w:val="009B3136"/>
    <w:rsid w:val="009B3E7E"/>
    <w:rsid w:val="009B48CC"/>
    <w:rsid w:val="009C0BD5"/>
    <w:rsid w:val="009C141D"/>
    <w:rsid w:val="009C1805"/>
    <w:rsid w:val="009C6F20"/>
    <w:rsid w:val="009C7316"/>
    <w:rsid w:val="009D5CB7"/>
    <w:rsid w:val="009D7F37"/>
    <w:rsid w:val="009E2818"/>
    <w:rsid w:val="009E601A"/>
    <w:rsid w:val="009F018D"/>
    <w:rsid w:val="009F0DAE"/>
    <w:rsid w:val="009F117C"/>
    <w:rsid w:val="009F2841"/>
    <w:rsid w:val="009F448A"/>
    <w:rsid w:val="009F55AD"/>
    <w:rsid w:val="009F59B1"/>
    <w:rsid w:val="00A01670"/>
    <w:rsid w:val="00A01D34"/>
    <w:rsid w:val="00A043AE"/>
    <w:rsid w:val="00A052B1"/>
    <w:rsid w:val="00A12678"/>
    <w:rsid w:val="00A12B72"/>
    <w:rsid w:val="00A20117"/>
    <w:rsid w:val="00A21FCE"/>
    <w:rsid w:val="00A221C0"/>
    <w:rsid w:val="00A24F5E"/>
    <w:rsid w:val="00A25227"/>
    <w:rsid w:val="00A27C2B"/>
    <w:rsid w:val="00A31690"/>
    <w:rsid w:val="00A31743"/>
    <w:rsid w:val="00A33C78"/>
    <w:rsid w:val="00A33DAA"/>
    <w:rsid w:val="00A347DF"/>
    <w:rsid w:val="00A36572"/>
    <w:rsid w:val="00A420B0"/>
    <w:rsid w:val="00A42F71"/>
    <w:rsid w:val="00A459D5"/>
    <w:rsid w:val="00A514EF"/>
    <w:rsid w:val="00A52E6B"/>
    <w:rsid w:val="00A542CC"/>
    <w:rsid w:val="00A573C8"/>
    <w:rsid w:val="00A61103"/>
    <w:rsid w:val="00A61425"/>
    <w:rsid w:val="00A62DEA"/>
    <w:rsid w:val="00A62E95"/>
    <w:rsid w:val="00A632CF"/>
    <w:rsid w:val="00A64C8F"/>
    <w:rsid w:val="00A64D25"/>
    <w:rsid w:val="00A64FFE"/>
    <w:rsid w:val="00A67BBF"/>
    <w:rsid w:val="00A72DEC"/>
    <w:rsid w:val="00A73784"/>
    <w:rsid w:val="00A748C2"/>
    <w:rsid w:val="00A76907"/>
    <w:rsid w:val="00A8792D"/>
    <w:rsid w:val="00A91A68"/>
    <w:rsid w:val="00A93B16"/>
    <w:rsid w:val="00A947A7"/>
    <w:rsid w:val="00A9484D"/>
    <w:rsid w:val="00A95188"/>
    <w:rsid w:val="00AA4F21"/>
    <w:rsid w:val="00AA50A3"/>
    <w:rsid w:val="00AA511A"/>
    <w:rsid w:val="00AA5918"/>
    <w:rsid w:val="00AA5AB1"/>
    <w:rsid w:val="00AB39CA"/>
    <w:rsid w:val="00AB605D"/>
    <w:rsid w:val="00AC0264"/>
    <w:rsid w:val="00AC1B53"/>
    <w:rsid w:val="00AC21F2"/>
    <w:rsid w:val="00AC6C9F"/>
    <w:rsid w:val="00AD240B"/>
    <w:rsid w:val="00AD2D38"/>
    <w:rsid w:val="00AD43FE"/>
    <w:rsid w:val="00AD4860"/>
    <w:rsid w:val="00AD5F79"/>
    <w:rsid w:val="00AE1811"/>
    <w:rsid w:val="00AE1AE8"/>
    <w:rsid w:val="00AE473A"/>
    <w:rsid w:val="00AE5C2F"/>
    <w:rsid w:val="00AF1234"/>
    <w:rsid w:val="00AF1B56"/>
    <w:rsid w:val="00AF2AEF"/>
    <w:rsid w:val="00AF3DE0"/>
    <w:rsid w:val="00AF5281"/>
    <w:rsid w:val="00B060F8"/>
    <w:rsid w:val="00B07AF0"/>
    <w:rsid w:val="00B10392"/>
    <w:rsid w:val="00B13065"/>
    <w:rsid w:val="00B1413E"/>
    <w:rsid w:val="00B148D2"/>
    <w:rsid w:val="00B15B71"/>
    <w:rsid w:val="00B16195"/>
    <w:rsid w:val="00B16D59"/>
    <w:rsid w:val="00B16FDC"/>
    <w:rsid w:val="00B175F4"/>
    <w:rsid w:val="00B21B4D"/>
    <w:rsid w:val="00B236EC"/>
    <w:rsid w:val="00B24CAC"/>
    <w:rsid w:val="00B26452"/>
    <w:rsid w:val="00B276C0"/>
    <w:rsid w:val="00B32D7B"/>
    <w:rsid w:val="00B350D8"/>
    <w:rsid w:val="00B357ED"/>
    <w:rsid w:val="00B35A11"/>
    <w:rsid w:val="00B40DDC"/>
    <w:rsid w:val="00B40FE6"/>
    <w:rsid w:val="00B41584"/>
    <w:rsid w:val="00B4166F"/>
    <w:rsid w:val="00B42CBB"/>
    <w:rsid w:val="00B46580"/>
    <w:rsid w:val="00B4692C"/>
    <w:rsid w:val="00B504BE"/>
    <w:rsid w:val="00B528AE"/>
    <w:rsid w:val="00B61A50"/>
    <w:rsid w:val="00B6693C"/>
    <w:rsid w:val="00B66AFC"/>
    <w:rsid w:val="00B67D47"/>
    <w:rsid w:val="00B71A00"/>
    <w:rsid w:val="00B71A7A"/>
    <w:rsid w:val="00B7216B"/>
    <w:rsid w:val="00B72299"/>
    <w:rsid w:val="00B754E5"/>
    <w:rsid w:val="00B760A6"/>
    <w:rsid w:val="00B7639A"/>
    <w:rsid w:val="00B76E22"/>
    <w:rsid w:val="00B80FB1"/>
    <w:rsid w:val="00B81BFC"/>
    <w:rsid w:val="00B82346"/>
    <w:rsid w:val="00B85B39"/>
    <w:rsid w:val="00B862B3"/>
    <w:rsid w:val="00B86811"/>
    <w:rsid w:val="00B935C5"/>
    <w:rsid w:val="00B951A5"/>
    <w:rsid w:val="00B9592F"/>
    <w:rsid w:val="00B97D9D"/>
    <w:rsid w:val="00B97EE1"/>
    <w:rsid w:val="00BA02B2"/>
    <w:rsid w:val="00BA519F"/>
    <w:rsid w:val="00BB427B"/>
    <w:rsid w:val="00BB4761"/>
    <w:rsid w:val="00BB513D"/>
    <w:rsid w:val="00BB6266"/>
    <w:rsid w:val="00BB7860"/>
    <w:rsid w:val="00BC115E"/>
    <w:rsid w:val="00BC3F5A"/>
    <w:rsid w:val="00BC5986"/>
    <w:rsid w:val="00BC5A62"/>
    <w:rsid w:val="00BC5E68"/>
    <w:rsid w:val="00BC6407"/>
    <w:rsid w:val="00BC7E5D"/>
    <w:rsid w:val="00BD1FD8"/>
    <w:rsid w:val="00BD34DE"/>
    <w:rsid w:val="00BD4DF2"/>
    <w:rsid w:val="00BD79E0"/>
    <w:rsid w:val="00BE175F"/>
    <w:rsid w:val="00BE236C"/>
    <w:rsid w:val="00BE2A42"/>
    <w:rsid w:val="00BE44AF"/>
    <w:rsid w:val="00BE4893"/>
    <w:rsid w:val="00BE5E52"/>
    <w:rsid w:val="00BE62DA"/>
    <w:rsid w:val="00BE77A2"/>
    <w:rsid w:val="00BE7D4A"/>
    <w:rsid w:val="00BF0438"/>
    <w:rsid w:val="00BF04BE"/>
    <w:rsid w:val="00BF14B7"/>
    <w:rsid w:val="00BF466A"/>
    <w:rsid w:val="00BF75F7"/>
    <w:rsid w:val="00C0303C"/>
    <w:rsid w:val="00C03344"/>
    <w:rsid w:val="00C05170"/>
    <w:rsid w:val="00C0520F"/>
    <w:rsid w:val="00C12D0A"/>
    <w:rsid w:val="00C13A07"/>
    <w:rsid w:val="00C17FFB"/>
    <w:rsid w:val="00C20F3E"/>
    <w:rsid w:val="00C221DA"/>
    <w:rsid w:val="00C22B01"/>
    <w:rsid w:val="00C23DC0"/>
    <w:rsid w:val="00C2699F"/>
    <w:rsid w:val="00C323B7"/>
    <w:rsid w:val="00C363F4"/>
    <w:rsid w:val="00C3707D"/>
    <w:rsid w:val="00C41066"/>
    <w:rsid w:val="00C43367"/>
    <w:rsid w:val="00C460C5"/>
    <w:rsid w:val="00C51BE5"/>
    <w:rsid w:val="00C5227D"/>
    <w:rsid w:val="00C60D6B"/>
    <w:rsid w:val="00C621FE"/>
    <w:rsid w:val="00C62E07"/>
    <w:rsid w:val="00C65DCC"/>
    <w:rsid w:val="00C67784"/>
    <w:rsid w:val="00C70469"/>
    <w:rsid w:val="00C73ED4"/>
    <w:rsid w:val="00C74328"/>
    <w:rsid w:val="00C75B90"/>
    <w:rsid w:val="00C805A9"/>
    <w:rsid w:val="00C84007"/>
    <w:rsid w:val="00C849D1"/>
    <w:rsid w:val="00C8753F"/>
    <w:rsid w:val="00C876A0"/>
    <w:rsid w:val="00C9239B"/>
    <w:rsid w:val="00C9261E"/>
    <w:rsid w:val="00C93FC9"/>
    <w:rsid w:val="00C95651"/>
    <w:rsid w:val="00CA00A8"/>
    <w:rsid w:val="00CA0EDF"/>
    <w:rsid w:val="00CA143B"/>
    <w:rsid w:val="00CA378D"/>
    <w:rsid w:val="00CA45D2"/>
    <w:rsid w:val="00CA4FAF"/>
    <w:rsid w:val="00CA582C"/>
    <w:rsid w:val="00CA5C74"/>
    <w:rsid w:val="00CA6010"/>
    <w:rsid w:val="00CB0925"/>
    <w:rsid w:val="00CB55FA"/>
    <w:rsid w:val="00CB5839"/>
    <w:rsid w:val="00CB7026"/>
    <w:rsid w:val="00CB7797"/>
    <w:rsid w:val="00CC02E4"/>
    <w:rsid w:val="00CC2E8C"/>
    <w:rsid w:val="00CC34B5"/>
    <w:rsid w:val="00CC3DDC"/>
    <w:rsid w:val="00CC4EEA"/>
    <w:rsid w:val="00CD0CDC"/>
    <w:rsid w:val="00CD2D46"/>
    <w:rsid w:val="00CD34F8"/>
    <w:rsid w:val="00CD69FB"/>
    <w:rsid w:val="00CD6CE3"/>
    <w:rsid w:val="00CE323F"/>
    <w:rsid w:val="00CE51E3"/>
    <w:rsid w:val="00CE5263"/>
    <w:rsid w:val="00CE5CFD"/>
    <w:rsid w:val="00CE6513"/>
    <w:rsid w:val="00CE7582"/>
    <w:rsid w:val="00CF43FC"/>
    <w:rsid w:val="00CF51F2"/>
    <w:rsid w:val="00CF587A"/>
    <w:rsid w:val="00CF759C"/>
    <w:rsid w:val="00D0013E"/>
    <w:rsid w:val="00D00E4E"/>
    <w:rsid w:val="00D02248"/>
    <w:rsid w:val="00D03078"/>
    <w:rsid w:val="00D0402C"/>
    <w:rsid w:val="00D045A5"/>
    <w:rsid w:val="00D0571F"/>
    <w:rsid w:val="00D05F10"/>
    <w:rsid w:val="00D06754"/>
    <w:rsid w:val="00D06C74"/>
    <w:rsid w:val="00D07B60"/>
    <w:rsid w:val="00D07E18"/>
    <w:rsid w:val="00D14466"/>
    <w:rsid w:val="00D16B1A"/>
    <w:rsid w:val="00D20F8D"/>
    <w:rsid w:val="00D215BC"/>
    <w:rsid w:val="00D23C54"/>
    <w:rsid w:val="00D242BC"/>
    <w:rsid w:val="00D24961"/>
    <w:rsid w:val="00D252DE"/>
    <w:rsid w:val="00D26511"/>
    <w:rsid w:val="00D273A9"/>
    <w:rsid w:val="00D3091A"/>
    <w:rsid w:val="00D30B3B"/>
    <w:rsid w:val="00D3255D"/>
    <w:rsid w:val="00D32D49"/>
    <w:rsid w:val="00D41360"/>
    <w:rsid w:val="00D42A60"/>
    <w:rsid w:val="00D445A0"/>
    <w:rsid w:val="00D46A52"/>
    <w:rsid w:val="00D46BB8"/>
    <w:rsid w:val="00D474C6"/>
    <w:rsid w:val="00D47587"/>
    <w:rsid w:val="00D51EAB"/>
    <w:rsid w:val="00D52611"/>
    <w:rsid w:val="00D54720"/>
    <w:rsid w:val="00D5743D"/>
    <w:rsid w:val="00D60BD0"/>
    <w:rsid w:val="00D63E36"/>
    <w:rsid w:val="00D66977"/>
    <w:rsid w:val="00D66D6F"/>
    <w:rsid w:val="00D704D8"/>
    <w:rsid w:val="00D70DFA"/>
    <w:rsid w:val="00D71889"/>
    <w:rsid w:val="00D73165"/>
    <w:rsid w:val="00D74FDA"/>
    <w:rsid w:val="00D75981"/>
    <w:rsid w:val="00D766F5"/>
    <w:rsid w:val="00D801AF"/>
    <w:rsid w:val="00D84721"/>
    <w:rsid w:val="00D86FA9"/>
    <w:rsid w:val="00D9140F"/>
    <w:rsid w:val="00D955E1"/>
    <w:rsid w:val="00DA0058"/>
    <w:rsid w:val="00DA109D"/>
    <w:rsid w:val="00DA1240"/>
    <w:rsid w:val="00DA250B"/>
    <w:rsid w:val="00DA4B10"/>
    <w:rsid w:val="00DA5277"/>
    <w:rsid w:val="00DA5601"/>
    <w:rsid w:val="00DA6ABA"/>
    <w:rsid w:val="00DB1AFE"/>
    <w:rsid w:val="00DB332E"/>
    <w:rsid w:val="00DC1F89"/>
    <w:rsid w:val="00DC29CC"/>
    <w:rsid w:val="00DC3885"/>
    <w:rsid w:val="00DC67A5"/>
    <w:rsid w:val="00DD2667"/>
    <w:rsid w:val="00DD78DF"/>
    <w:rsid w:val="00DE2464"/>
    <w:rsid w:val="00DF2975"/>
    <w:rsid w:val="00DF33A9"/>
    <w:rsid w:val="00DF3AAB"/>
    <w:rsid w:val="00DF7898"/>
    <w:rsid w:val="00E00E1B"/>
    <w:rsid w:val="00E02E12"/>
    <w:rsid w:val="00E05A17"/>
    <w:rsid w:val="00E1000C"/>
    <w:rsid w:val="00E143CD"/>
    <w:rsid w:val="00E14424"/>
    <w:rsid w:val="00E1665C"/>
    <w:rsid w:val="00E20440"/>
    <w:rsid w:val="00E224E7"/>
    <w:rsid w:val="00E27255"/>
    <w:rsid w:val="00E275A5"/>
    <w:rsid w:val="00E363AF"/>
    <w:rsid w:val="00E3712F"/>
    <w:rsid w:val="00E37E71"/>
    <w:rsid w:val="00E37EE8"/>
    <w:rsid w:val="00E40022"/>
    <w:rsid w:val="00E42300"/>
    <w:rsid w:val="00E43109"/>
    <w:rsid w:val="00E46905"/>
    <w:rsid w:val="00E4790C"/>
    <w:rsid w:val="00E617F7"/>
    <w:rsid w:val="00E61B19"/>
    <w:rsid w:val="00E62E07"/>
    <w:rsid w:val="00E669F8"/>
    <w:rsid w:val="00E66FA0"/>
    <w:rsid w:val="00E6703F"/>
    <w:rsid w:val="00E70F7A"/>
    <w:rsid w:val="00E71900"/>
    <w:rsid w:val="00E72501"/>
    <w:rsid w:val="00E734CF"/>
    <w:rsid w:val="00E74062"/>
    <w:rsid w:val="00E769D8"/>
    <w:rsid w:val="00E76C7C"/>
    <w:rsid w:val="00E83ABE"/>
    <w:rsid w:val="00E85C36"/>
    <w:rsid w:val="00E86612"/>
    <w:rsid w:val="00E879BD"/>
    <w:rsid w:val="00E9136E"/>
    <w:rsid w:val="00E91EDE"/>
    <w:rsid w:val="00E93325"/>
    <w:rsid w:val="00E95D1E"/>
    <w:rsid w:val="00E96CA9"/>
    <w:rsid w:val="00EA2144"/>
    <w:rsid w:val="00EA447C"/>
    <w:rsid w:val="00EA6F88"/>
    <w:rsid w:val="00EB0FA5"/>
    <w:rsid w:val="00EB139A"/>
    <w:rsid w:val="00EB282B"/>
    <w:rsid w:val="00EB2DBD"/>
    <w:rsid w:val="00EB385D"/>
    <w:rsid w:val="00EB3A3B"/>
    <w:rsid w:val="00EB7132"/>
    <w:rsid w:val="00EC036C"/>
    <w:rsid w:val="00EC0C6F"/>
    <w:rsid w:val="00EC3AEF"/>
    <w:rsid w:val="00EC6D8B"/>
    <w:rsid w:val="00ED0F51"/>
    <w:rsid w:val="00ED3898"/>
    <w:rsid w:val="00EE0E47"/>
    <w:rsid w:val="00EE2059"/>
    <w:rsid w:val="00EE2BE2"/>
    <w:rsid w:val="00EE559B"/>
    <w:rsid w:val="00EE5EC2"/>
    <w:rsid w:val="00EE6FBF"/>
    <w:rsid w:val="00EE7941"/>
    <w:rsid w:val="00EF01DA"/>
    <w:rsid w:val="00EF1D9D"/>
    <w:rsid w:val="00EF2ED9"/>
    <w:rsid w:val="00EF6CD3"/>
    <w:rsid w:val="00EF6CE2"/>
    <w:rsid w:val="00EF79C4"/>
    <w:rsid w:val="00F0027E"/>
    <w:rsid w:val="00F04ECA"/>
    <w:rsid w:val="00F06FAE"/>
    <w:rsid w:val="00F07D0F"/>
    <w:rsid w:val="00F1008F"/>
    <w:rsid w:val="00F14DB9"/>
    <w:rsid w:val="00F157D9"/>
    <w:rsid w:val="00F17CAD"/>
    <w:rsid w:val="00F2301C"/>
    <w:rsid w:val="00F23BE7"/>
    <w:rsid w:val="00F25AE3"/>
    <w:rsid w:val="00F2635D"/>
    <w:rsid w:val="00F26B50"/>
    <w:rsid w:val="00F27A8D"/>
    <w:rsid w:val="00F31DA9"/>
    <w:rsid w:val="00F33F68"/>
    <w:rsid w:val="00F3571D"/>
    <w:rsid w:val="00F37839"/>
    <w:rsid w:val="00F40101"/>
    <w:rsid w:val="00F4103F"/>
    <w:rsid w:val="00F43A19"/>
    <w:rsid w:val="00F45344"/>
    <w:rsid w:val="00F47134"/>
    <w:rsid w:val="00F475CA"/>
    <w:rsid w:val="00F514C2"/>
    <w:rsid w:val="00F61759"/>
    <w:rsid w:val="00F61D54"/>
    <w:rsid w:val="00F6410B"/>
    <w:rsid w:val="00F64214"/>
    <w:rsid w:val="00F65C4E"/>
    <w:rsid w:val="00F65FF5"/>
    <w:rsid w:val="00F71396"/>
    <w:rsid w:val="00F744AE"/>
    <w:rsid w:val="00F76484"/>
    <w:rsid w:val="00F83282"/>
    <w:rsid w:val="00F84855"/>
    <w:rsid w:val="00F85134"/>
    <w:rsid w:val="00F90789"/>
    <w:rsid w:val="00F91186"/>
    <w:rsid w:val="00F92F8C"/>
    <w:rsid w:val="00F93650"/>
    <w:rsid w:val="00F978F4"/>
    <w:rsid w:val="00FA3723"/>
    <w:rsid w:val="00FA3CF7"/>
    <w:rsid w:val="00FA48EF"/>
    <w:rsid w:val="00FA63D4"/>
    <w:rsid w:val="00FA7199"/>
    <w:rsid w:val="00FA765F"/>
    <w:rsid w:val="00FB0C35"/>
    <w:rsid w:val="00FB1BD7"/>
    <w:rsid w:val="00FB2CA4"/>
    <w:rsid w:val="00FB4423"/>
    <w:rsid w:val="00FB5214"/>
    <w:rsid w:val="00FC579C"/>
    <w:rsid w:val="00FD0F88"/>
    <w:rsid w:val="00FD15CC"/>
    <w:rsid w:val="00FD2788"/>
    <w:rsid w:val="00FD29A1"/>
    <w:rsid w:val="00FE080C"/>
    <w:rsid w:val="00FE1BF0"/>
    <w:rsid w:val="00FE2B2D"/>
    <w:rsid w:val="00FE3BC3"/>
    <w:rsid w:val="00FE4539"/>
    <w:rsid w:val="00FE5117"/>
    <w:rsid w:val="00FE5130"/>
    <w:rsid w:val="00FE5FB2"/>
    <w:rsid w:val="00FF0197"/>
    <w:rsid w:val="00FF5993"/>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26878467">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0545109">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5266692">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7731514">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4890522">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460378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0710717">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6838262">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772556">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264">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49745913">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8919639">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794781">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799762834">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195614">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17656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1108</Words>
  <Characters>6320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7414</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3</cp:revision>
  <dcterms:created xsi:type="dcterms:W3CDTF">2025-07-30T11:19:00Z</dcterms:created>
  <dcterms:modified xsi:type="dcterms:W3CDTF">2025-07-30T11:21:00Z</dcterms:modified>
</cp:coreProperties>
</file>