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Белоярская АЭС приняла участие в фестивале «Профессии нашего города», который прошел в Заречном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Сотрудники станции рассказали о планах по набору молодых специалистов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Белоярская АЭС приняла участие в профориентационном фестивале для школьников 8–10-х классов «Профессии нашего города», который прошел в городе Заречном Свердловской области. В рамках него учащиеся узнали о востребованных профессиях и возможностях трудоустройства на атомной станции.</w:t>
        <w:br w:type="textWrapping"/>
        <w:br w:type="textWrapping"/>
        <w:t xml:space="preserve">Белоярская АЭС — один из наиболее привлекательных работодателей благодаря предстоящему сооружению нового энергоблока с реактором на быстрых нейтронах БН-1200М, который в перспективе станет серийным. Об этом рассказали представители станции. Было заявлено, что в ближайшие годы Белоярская АЭС готова трудоустраивать по 70 молодых специалистов, а с 2026 года и далее — более 100 человек ежегодно, поэтому сегодняшние школьники могут уже сейчас обеспечить свое будущее правильным выбором профессии. Таким образом и дальше атомная станция продолжит реализовывать свою исторически сложившуюся функцию кузницы кадров: сотрудники, получившие уникальный опыт работы с быстрыми реакторами, в будущем смогут быстро подняться до руководящих высот на новых аналогичных блоках. </w:t>
        <w:br w:type="textWrapping"/>
        <w:br w:type="textWrapping"/>
        <w:t xml:space="preserve">«Дорожная карта развития атомных технологий рассчитана на столетие вперед, поэтому интересная работа в атомной энергетике обеспечена не только для современного поколения, но и для детей, внуков и правнуков», — отметил директор Белоярской АЭС Иван Сидоров.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br w:type="textWrapping"/>
        <w:br w:type="textWrapping"/>
        <w:t xml:space="preserve">Белоярская АЭС имени И. В. Курчатова является филиалом АО «Концерн Росэнергоатом» (входит в крупнейший дивизион Госкорпорации «Росатом» — электроэнергетический). Введена в работу в апреле 1964 года. Ее первые энергоблоки с реакторами на тепловых нейтронах АМБ-100 и АМБ-200 были окончательно остановлены в связи с выработкой ресурса. В эксплуатации находятся энергоблоки с реакторами на быстрых нейтронах БН-600 (с 1980 года) и БН-800 (с 2015 года). Это крупнейшие в мире энергоблоки с реакторами на быстрых нейтронах. По показателям надежности и безопасности они входят в число лучших ядерных реакторов мира.</w:t>
        <w:br w:type="textWrapping"/>
        <w:br w:type="textWrapping"/>
        <w:t xml:space="preserve">БН-1200М — это быстрый натриевый реактор нового поколения, который должен стать типовым проектом для энергоблока мощностью 1200 МВт. Первый энергоблок такого типа планируется построить на площадке Белоярской АЭС в Свердловской области, где уже работают блоки БН-600 и БН-800.</w:t>
        <w:br w:type="textWrapping"/>
        <w:br w:type="textWrapping"/>
        <w:t xml:space="preserve">Атомная энергетика России предоставляет молодежи возможности успешного старта в профессии и последующего карьерного роста, подкрепленные широкими перспективами строительства новых АЭС не только в нашей стране, но и за рубежом (Китай, Индия, Бангладеш, Турция, Египет и другие страны).</w:t>
        <w:br w:type="textWrapping"/>
        <w:br w:type="textWrapping"/>
        <w:t xml:space="preserve">Сегодня Россия продолжает обеспечивать стабильную энергетическую безопасность. Энергетика является основой поступательного социально-экономического развития страны, снабжения промышленности и граждан.  Отечественный топливно-энергетический комплекс работает на повышение конкурентоспособности национальной экономики, способствует развитию и благоустройству регионов страны, городов, поселков, на улучшение качества жизни граждан.</w:t>
        <w:br w:type="textWrapping"/>
        <w:br w:type="textWrapping"/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информации и общественных связей Белоярской АЭС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87p+GVwo6/x0LWzOM8QUDhPS9Q==">CgMxLjAingIKC0FBQUJJYllodVlFEuoBCgtBQUFCSWJZaHVZRRILQUFBQkliWWh1WUUaDQoJdGV4dC9odG1sEgAiDgoKdGV4dC9wbGFpbhIAKhsiFTEwNzgwOTMyNDA0NTcyODgzNTQzNSgAOAAwxv69z98xOKWJvs/fMUo8CiRhcHBsaWNhdGlvbi92bmQuZ29vZ2xlLWFwcHMuZG9jcy5tZHMaFMLX2uQBDhIMCggKAtGREAEYABABWiAwNjFhYmIzY2E3YzIxMjJmN2FlM2U1NzU2OTNkZmM2ZXICIAB4AIIBFHN1Z2dlc3QuYTBhb3FpYTNlcm1vmgEGCAAQABgAGMb+vc/fMSClib7P3zFCFHN1Z2dlc3QuYTBhb3FpYTNlcm1vIp4CCgtBQUFCSWJZaHVYYxLqAQoLQUFBQkliWWh1WGMSC0FBQUJJYllodVhjGg0KCXRleHQvaHRtbBIAIg4KCnRleHQvcGxhaW4SACobIhUxMDc4MDkzMjQwNDU3Mjg4MzU0MzUoADgAMLyous/fMTisrrrP3zFKPAokYXBwbGljYXRpb24vdm5kLmdvb2dsZS1hcHBzLmRvY3MubWRzGhTC19rkAQ4SDAoICgLRkRABGAAQAVogYTVmMTA2MzUwODk2MzUzOTE4ZDllODJmNzAzY2UyNzJyAiAAeACCARRzdWdnZXN0LjFmZThzeHIzdm1xapoBBggAEAAYABi8qLrP3zEgrK66z98xQhRzdWdnZXN0LjFmZThzeHIzdm1xajgAaiMKFHN1Z2dlc3QuOWZlZ2dsYnp2MTM0EgtTdHJhbmdlIENhdGojChRzdWdnZXN0LnJ1ZTVhYjR6OGE2ZxILU3RyYW5nZSBDYXRqIwoUc3VnZ2VzdC5pZ2hhaXhoOWt4NGoSC1N0cmFuZ2UgQ2F0aiMKFHN1Z2dlc3QuYTBhb3FpYTNlcm1vEgtTdHJhbmdlIENhdGojChRzdWdnZXN0LmpnbzdyODF2dXVkZBILU3RyYW5nZSBDYXRqIwoUc3VnZ2VzdC41c3d5OWkxM2p5NWgSC1N0cmFuZ2UgQ2F0aiMKFHN1Z2dlc3QuMWZlOHN4cjN2bXFqEgtTdHJhbmdlIENhdGojChRzdWdnZXN0Lm80YzMzaXVhYThqaxILU3RyYW5nZSBDYXRqIwoUc3VnZ2VzdC5ua2E3MmhxczRweXYSC1N0cmFuZ2UgQ2F0aiMKFHN1Z2dlc3QuaW9wemU4OG82azkyEgtTdHJhbmdlIENhdGohChJzdWdnZXN0Lmtkd3E3dGd4bzYSC1N0cmFuZ2UgQ2F0aiMKFHN1Z2dlc3QuYWhhcDlmbnFwOXR3EgtTdHJhbmdlIENhdGojChRzdWdnZXN0LnNjcGNoaTVjNHpjNBILU3RyYW5nZSBDYXRqIwoUc3VnZ2VzdC4xNTYyMnV0b3c2MHESC1N0cmFuZ2UgQ2F0aiMKFHN1Z2dlc3QudndtaHpvczgxcWppEgtTdHJhbmdlIENhdGojChRzdWdnZXN0LnNjOGh6eXdwODZ3dxILU3RyYW5nZSBDYXRqIwoUc3VnZ2VzdC54b2p2MnhyanhjMWgSC1N0cmFuZ2UgQ2F0aiMKFHN1Z2dlc3QuejN3dGNscDIwNWJ2EgtTdHJhbmdlIENhdGojChRzdWdnZXN0LmQxd2E5amVxMzE3bBILU3RyYW5nZSBDYXRqIwoUc3VnZ2VzdC5ydDIzeWthbHZlNzISC1N0cmFuZ2UgQ2F0aiMKFHN1Z2dlc3QubG9uMXM1cXBkY2NtEgtTdHJhbmdlIENhdHIhMUplNzRPR1hqQXdkWmEtSVdPTE0wS2RWdGRvOWV1Qj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2024-03-01T11:12:00Z</dcterms:created>
  <dc:creator>b v</dc:creator>
</cp:coreProperties>
</file>