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05.03.24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 Полярных Зорях при поддержке Кольской АЭС начнут выращивать ценные породы рыб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Объем инвестиций в новый проект оценивается примерно в 2 млрд рублей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Кольская АЭС (электроэнергетический дивизион Госкорпорации «Росатом»), администрация города Полярные Зори и компания ООО «Русский лосось» подписали соглашение о строительстве в Мурманской области завода по выращиванию посадочного материала радужной форели и атлантического лосося.</w:t>
        <w:br w:type="textWrapping"/>
        <w:br w:type="textWrapping"/>
        <w:t xml:space="preserve">Предприятие, которое создаст в регионе новые рабочие места, будет располагаться на территории санитарно-защитной зоны Кольской АЭС и планирует использовать теплую воду отводящего канала в технологическом процессе производства. Капитальное сооружение площадью 2,5–3 тыс. квадратных метров (первый этап) предусматривает наличие современной пятиступенчатой системы очистных сооружений, использование которых будет способствовать сохранению экосистемы озера Имандра. </w:t>
        <w:br w:type="textWrapping"/>
        <w:br w:type="textWrapping"/>
        <w:t xml:space="preserve">«Такой опыт уже успешно реализуется нами с 2023 года на </w:t>
      </w:r>
      <w:r w:rsidDel="00000000" w:rsidR="00000000" w:rsidRPr="00000000">
        <w:rPr>
          <w:rtl w:val="0"/>
        </w:rPr>
        <w:t xml:space="preserve">рыбоперерабатывающей</w:t>
      </w:r>
      <w:r w:rsidDel="00000000" w:rsidR="00000000" w:rsidRPr="00000000">
        <w:rPr>
          <w:rtl w:val="0"/>
        </w:rPr>
        <w:t xml:space="preserve"> фабрике в поселке Лиинахамари», — прокомментировал генеральный директор компании «Русский лосось» Павел Тихонов. По его словам, объем инвестиций в новый проект суммарно составит около 2 млрд рублей, а реализация будет осуществляться в два этапа: строительство 1-й очереди завода по производству 4 млн штук малька в год весом 10 граммов, затем — строительство 2-й очереди завода по подращиванию малька до веса 100 граммов производственной мощностью 1 млн штук в год. Первую очередь завода планируется ввести в эксплуатацию в начале 2026 года, а уже к середине года начать выпуск первых мальков радужной форели в объеме 4 млн особей в год.</w:t>
        <w:br w:type="textWrapping"/>
        <w:br w:type="textWrapping"/>
        <w:t xml:space="preserve">Кроме того, новый рыбозавод планирует участвовать в программе воспроизводства биологических ресурсов — выпускать мальков лососевых и других видов рыб в реки Мурманской области.</w:t>
        <w:br w:type="textWrapping"/>
        <w:br w:type="textWrapping"/>
        <w:t xml:space="preserve">«Рыбоводство всегда имело большое значение для Кольского полуострова. И мы рады стать партнерами в новом перспективном проекте в этой отрасли. Особенно радует, что мы будем выращивать именно русского лосося, ведь икра и посадочный материал будут произведены у нас в России», — прокомментировал директор Кольской АЭС Василий Омельчук.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Справка:</w:t>
      </w:r>
      <w:r w:rsidDel="00000000" w:rsidR="00000000" w:rsidRPr="00000000">
        <w:rPr>
          <w:rtl w:val="0"/>
        </w:rPr>
        <w:br w:type="textWrapping"/>
        <w:br w:type="textWrapping"/>
        <w:t xml:space="preserve">Кольская АЭС является филиалом АО «Концерн Росэнергоатом» (входит в крупнейший дивизион Госкорпорации «Росатом» — электроэнергетический). Станция расположена в 200 км к югу от г. Мурманска на берегу озера Имандра. В эксплуатации находятся четыре энергоблока с реакторами типа ВВЭР мощностью 440 МВт каждый.</w:t>
        <w:br w:type="textWrapping"/>
        <w:br w:type="textWrapping"/>
        <w:t xml:space="preserve">Компания «Русский лосось» — резидент Арктической зоны Российской Федерации — была основана в 2005 году, а в октябре 2023 года запустила в Мурманской области </w:t>
      </w:r>
      <w:r w:rsidDel="00000000" w:rsidR="00000000" w:rsidRPr="00000000">
        <w:rPr>
          <w:rtl w:val="0"/>
        </w:rPr>
        <w:t xml:space="preserve">рыбоперерабатывающую</w:t>
      </w:r>
      <w:r w:rsidDel="00000000" w:rsidR="00000000" w:rsidRPr="00000000">
        <w:rPr>
          <w:rtl w:val="0"/>
        </w:rPr>
        <w:t xml:space="preserve"> фабрику в поселке Лиинахамари. Новое предприятие неподалеку от Кольской АЭС станет новым шагом в развитии рыбопромышленности региона.</w:t>
        <w:br w:type="textWrapping"/>
        <w:br w:type="textWrapping"/>
        <w:t xml:space="preserve">Сегодня в России продолжает реализовываться курс по формированию технологического суверенитета и наращиванию импортозамещения. Несмотря на то что в сложившихся обстоятельствах российская промышленность и наука подвергаются беспрецедентному внешнему давлению, у отечественных производителей появились новые возможности. Квалификация наших специалистов позволяет стране оперативно осваивать новые освободившиеся ниши, где на смену иностранным технологиям представляется возможным разработать свои собственные.</w:t>
        <w:br w:type="textWrapping"/>
        <w:br w:type="textWrapping"/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i w:val="1"/>
        <w:color w:val="595959"/>
        <w:rtl w:val="0"/>
      </w:rPr>
      <w:t xml:space="preserve">Управление коммуникаций Кольской АЭС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925g951JPb4jiCW1BVS5Hh4Hw==">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2024-03-05T08:45:00Z</dcterms:created>
  <dc:creator>b v</dc:creator>
</cp:coreProperties>
</file>