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B6" w:rsidRDefault="00C859B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C859B6">
        <w:tc>
          <w:tcPr>
            <w:tcW w:w="1507" w:type="dxa"/>
          </w:tcPr>
          <w:p w:rsidR="00C859B6" w:rsidRDefault="002B29CC">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19760"/>
                          </a:xfrm>
                          <a:prstGeom prst="rect">
                            <a:avLst/>
                          </a:prstGeom>
                          <a:ln/>
                        </pic:spPr>
                      </pic:pic>
                    </a:graphicData>
                  </a:graphic>
                </wp:anchor>
              </w:drawing>
            </w:r>
          </w:p>
        </w:tc>
        <w:tc>
          <w:tcPr>
            <w:tcW w:w="4250" w:type="dxa"/>
          </w:tcPr>
          <w:p w:rsidR="00C859B6" w:rsidRDefault="00C859B6">
            <w:pPr>
              <w:ind w:right="560"/>
              <w:rPr>
                <w:sz w:val="28"/>
                <w:szCs w:val="28"/>
              </w:rPr>
            </w:pPr>
          </w:p>
          <w:p w:rsidR="00C859B6" w:rsidRDefault="002B29CC">
            <w:pPr>
              <w:ind w:right="560"/>
              <w:rPr>
                <w:sz w:val="28"/>
                <w:szCs w:val="28"/>
              </w:rPr>
            </w:pPr>
            <w:proofErr w:type="spellStart"/>
            <w:r>
              <w:rPr>
                <w:sz w:val="28"/>
                <w:szCs w:val="28"/>
              </w:rPr>
              <w:t>Rosatom</w:t>
            </w:r>
            <w:proofErr w:type="spellEnd"/>
            <w:r>
              <w:rPr>
                <w:sz w:val="28"/>
                <w:szCs w:val="28"/>
              </w:rPr>
              <w:t xml:space="preserve"> digital </w:t>
            </w:r>
          </w:p>
          <w:p w:rsidR="00C859B6" w:rsidRDefault="002B29CC">
            <w:pPr>
              <w:ind w:right="560"/>
              <w:rPr>
                <w:sz w:val="28"/>
                <w:szCs w:val="28"/>
              </w:rPr>
            </w:pPr>
            <w:r>
              <w:rPr>
                <w:sz w:val="28"/>
                <w:szCs w:val="28"/>
              </w:rPr>
              <w:t xml:space="preserve">press office  </w:t>
            </w:r>
            <w:r>
              <w:rPr>
                <w:sz w:val="28"/>
                <w:szCs w:val="28"/>
              </w:rPr>
              <w:br/>
            </w:r>
            <w:hyperlink r:id="rId8">
              <w:r>
                <w:rPr>
                  <w:color w:val="0563C1"/>
                  <w:sz w:val="28"/>
                  <w:szCs w:val="28"/>
                  <w:u w:val="single"/>
                </w:rPr>
                <w:t>https://atommedia.online/en/</w:t>
              </w:r>
            </w:hyperlink>
            <w:r>
              <w:rPr>
                <w:sz w:val="28"/>
                <w:szCs w:val="28"/>
              </w:rPr>
              <w:t xml:space="preserve"> </w:t>
            </w:r>
          </w:p>
        </w:tc>
        <w:tc>
          <w:tcPr>
            <w:tcW w:w="5017" w:type="dxa"/>
          </w:tcPr>
          <w:p w:rsidR="00C859B6" w:rsidRDefault="00C859B6">
            <w:pPr>
              <w:ind w:right="560"/>
              <w:jc w:val="right"/>
              <w:rPr>
                <w:b/>
                <w:sz w:val="28"/>
                <w:szCs w:val="28"/>
              </w:rPr>
            </w:pPr>
          </w:p>
          <w:p w:rsidR="00C859B6" w:rsidRDefault="002B29CC">
            <w:pPr>
              <w:ind w:right="560"/>
              <w:jc w:val="right"/>
              <w:rPr>
                <w:b/>
                <w:sz w:val="28"/>
                <w:szCs w:val="28"/>
              </w:rPr>
            </w:pPr>
            <w:r>
              <w:rPr>
                <w:b/>
                <w:sz w:val="28"/>
                <w:szCs w:val="28"/>
              </w:rPr>
              <w:t>Press release</w:t>
            </w:r>
          </w:p>
          <w:p w:rsidR="00C859B6" w:rsidRDefault="002B29CC">
            <w:pPr>
              <w:ind w:right="560"/>
              <w:jc w:val="right"/>
              <w:rPr>
                <w:sz w:val="28"/>
                <w:szCs w:val="28"/>
              </w:rPr>
            </w:pPr>
            <w:r>
              <w:rPr>
                <w:sz w:val="28"/>
                <w:szCs w:val="28"/>
              </w:rPr>
              <w:t>26.02.24</w:t>
            </w:r>
          </w:p>
        </w:tc>
      </w:tr>
    </w:tbl>
    <w:p w:rsidR="00C859B6" w:rsidRDefault="002B29CC">
      <w:pPr>
        <w:ind w:left="720"/>
        <w:rPr>
          <w:sz w:val="28"/>
          <w:szCs w:val="28"/>
        </w:rPr>
      </w:pPr>
      <w:r>
        <w:rPr>
          <w:sz w:val="28"/>
          <w:szCs w:val="28"/>
        </w:rPr>
        <w:t xml:space="preserve"> </w:t>
      </w:r>
    </w:p>
    <w:p w:rsidR="00C859B6" w:rsidRDefault="00C859B6">
      <w:pPr>
        <w:ind w:left="720"/>
        <w:rPr>
          <w:sz w:val="28"/>
          <w:szCs w:val="28"/>
        </w:rPr>
      </w:pPr>
    </w:p>
    <w:p w:rsidR="00C859B6" w:rsidRPr="00CE5513" w:rsidRDefault="002B29CC">
      <w:pPr>
        <w:ind w:right="560"/>
        <w:jc w:val="center"/>
        <w:rPr>
          <w:b/>
          <w:sz w:val="28"/>
          <w:szCs w:val="28"/>
          <w:lang w:val="en-US"/>
        </w:rPr>
      </w:pPr>
      <w:proofErr w:type="spellStart"/>
      <w:r>
        <w:rPr>
          <w:b/>
          <w:sz w:val="28"/>
          <w:szCs w:val="28"/>
        </w:rPr>
        <w:t>Rosatom’s</w:t>
      </w:r>
      <w:proofErr w:type="spellEnd"/>
      <w:r>
        <w:rPr>
          <w:b/>
          <w:sz w:val="28"/>
          <w:szCs w:val="28"/>
        </w:rPr>
        <w:t xml:space="preserve"> Engineering Division organised a seminar for potential suppliers of the </w:t>
      </w:r>
      <w:proofErr w:type="spellStart"/>
      <w:r>
        <w:rPr>
          <w:b/>
          <w:sz w:val="28"/>
          <w:szCs w:val="28"/>
        </w:rPr>
        <w:t>Paks</w:t>
      </w:r>
      <w:proofErr w:type="spellEnd"/>
      <w:r>
        <w:rPr>
          <w:b/>
          <w:sz w:val="28"/>
          <w:szCs w:val="28"/>
        </w:rPr>
        <w:t xml:space="preserve"> II NPP project</w:t>
      </w:r>
      <w:r w:rsidR="00CE5513" w:rsidRPr="00CE5513">
        <w:rPr>
          <w:b/>
          <w:sz w:val="28"/>
          <w:szCs w:val="28"/>
          <w:lang w:val="en-US"/>
        </w:rPr>
        <w:t xml:space="preserve"> (Hungary)</w:t>
      </w:r>
      <w:bookmarkStart w:id="0" w:name="_GoBack"/>
      <w:bookmarkEnd w:id="0"/>
    </w:p>
    <w:p w:rsidR="00C859B6" w:rsidRDefault="002B29CC">
      <w:pPr>
        <w:ind w:right="560"/>
        <w:jc w:val="center"/>
        <w:rPr>
          <w:i/>
        </w:rPr>
      </w:pPr>
      <w:proofErr w:type="gramStart"/>
      <w:r>
        <w:rPr>
          <w:i/>
        </w:rPr>
        <w:t>The event was attended by representatives of more than 180 companies</w:t>
      </w:r>
      <w:proofErr w:type="gramEnd"/>
      <w:r>
        <w:rPr>
          <w:i/>
        </w:rPr>
        <w:t xml:space="preserve"> from various countries</w:t>
      </w:r>
    </w:p>
    <w:p w:rsidR="00C859B6" w:rsidRDefault="00C859B6">
      <w:pPr>
        <w:ind w:right="560"/>
        <w:rPr>
          <w:sz w:val="28"/>
          <w:szCs w:val="28"/>
        </w:rPr>
      </w:pPr>
    </w:p>
    <w:p w:rsidR="00C859B6" w:rsidRDefault="002B29CC">
      <w:pPr>
        <w:ind w:right="560"/>
      </w:pPr>
      <w:r>
        <w:t xml:space="preserve">JSC ASE Hungarian Branch (part of the Engineering Division of </w:t>
      </w:r>
      <w:proofErr w:type="spellStart"/>
      <w:r>
        <w:t>Rosatom</w:t>
      </w:r>
      <w:proofErr w:type="spellEnd"/>
      <w:r>
        <w:t xml:space="preserve"> State Corporation) organised a seminar for potential suppliers of the </w:t>
      </w:r>
      <w:proofErr w:type="spellStart"/>
      <w:r>
        <w:t>Paks</w:t>
      </w:r>
      <w:proofErr w:type="spellEnd"/>
      <w:r>
        <w:t xml:space="preserve"> II NPP project. Th</w:t>
      </w:r>
      <w:r>
        <w:t xml:space="preserve">e event, which </w:t>
      </w:r>
      <w:proofErr w:type="gramStart"/>
      <w:r>
        <w:t>was attended</w:t>
      </w:r>
      <w:proofErr w:type="gramEnd"/>
      <w:r>
        <w:t xml:space="preserve"> by more than 350 representatives of 180 companies, was held on 23 February in </w:t>
      </w:r>
      <w:proofErr w:type="spellStart"/>
      <w:r>
        <w:t>Paks</w:t>
      </w:r>
      <w:proofErr w:type="spellEnd"/>
      <w:r>
        <w:t xml:space="preserve"> (Hungary).</w:t>
      </w:r>
    </w:p>
    <w:p w:rsidR="00C859B6" w:rsidRDefault="002B29CC">
      <w:pPr>
        <w:ind w:right="560"/>
      </w:pPr>
      <w:r>
        <w:t> </w:t>
      </w:r>
    </w:p>
    <w:p w:rsidR="00C859B6" w:rsidRDefault="002B29CC">
      <w:pPr>
        <w:ind w:right="560"/>
      </w:pPr>
      <w:proofErr w:type="spellStart"/>
      <w:r>
        <w:t>Vitaly</w:t>
      </w:r>
      <w:proofErr w:type="spellEnd"/>
      <w:r>
        <w:t xml:space="preserve"> </w:t>
      </w:r>
      <w:proofErr w:type="spellStart"/>
      <w:r>
        <w:t>Polyanin</w:t>
      </w:r>
      <w:proofErr w:type="spellEnd"/>
      <w:r>
        <w:t xml:space="preserve">, Vice President of ASE JSC and Director of the </w:t>
      </w:r>
      <w:proofErr w:type="spellStart"/>
      <w:r>
        <w:t>Paks</w:t>
      </w:r>
      <w:proofErr w:type="spellEnd"/>
      <w:r>
        <w:t xml:space="preserve"> II NPP Construction Project believes that the large number of pa</w:t>
      </w:r>
      <w:r>
        <w:t>rticipants at the event testifies to the great interest of companies in the project, which entered the main stage last year and is now gaining momentum. “Intensive preparations are currently underway for the pouring of the ‘first concrete’, which could hap</w:t>
      </w:r>
      <w:r>
        <w:t xml:space="preserve">pen in 2024. The JSC ASE Hungarian Branch will do everything for maximum localisation and participation of all interested companies in the project,” said the Director of the </w:t>
      </w:r>
      <w:proofErr w:type="spellStart"/>
      <w:r>
        <w:t>Paks</w:t>
      </w:r>
      <w:proofErr w:type="spellEnd"/>
      <w:r>
        <w:t xml:space="preserve"> II NPP project.</w:t>
      </w:r>
    </w:p>
    <w:p w:rsidR="00C859B6" w:rsidRDefault="00C859B6">
      <w:pPr>
        <w:ind w:right="560"/>
      </w:pPr>
    </w:p>
    <w:p w:rsidR="00C859B6" w:rsidRDefault="002B29CC">
      <w:pPr>
        <w:ind w:right="560"/>
      </w:pPr>
      <w:r>
        <w:t>The seminar participants received detailed information on th</w:t>
      </w:r>
      <w:r>
        <w:t xml:space="preserve">e possibility and conditions of partnership in the project, as well as on the requirements for suppliers, including nuclear qualifications. Representatives of the JSC ASE Hungarian Branch described the procedure for contracting and performing works at the </w:t>
      </w:r>
      <w:r>
        <w:t xml:space="preserve">site and answered questions from the parties </w:t>
      </w:r>
      <w:proofErr w:type="gramStart"/>
      <w:r>
        <w:t>interested</w:t>
      </w:r>
      <w:proofErr w:type="gramEnd"/>
      <w:r>
        <w:t xml:space="preserve"> in cooperation.</w:t>
      </w:r>
    </w:p>
    <w:p w:rsidR="00C859B6" w:rsidRDefault="002B29CC">
      <w:pPr>
        <w:ind w:right="560"/>
      </w:pPr>
      <w:r>
        <w:t> </w:t>
      </w:r>
    </w:p>
    <w:p w:rsidR="00C859B6" w:rsidRDefault="002B29CC">
      <w:pPr>
        <w:ind w:right="560"/>
      </w:pPr>
      <w:proofErr w:type="spellStart"/>
      <w:r>
        <w:t>Gergely</w:t>
      </w:r>
      <w:proofErr w:type="spellEnd"/>
      <w:r>
        <w:t xml:space="preserve"> </w:t>
      </w:r>
      <w:proofErr w:type="spellStart"/>
      <w:r>
        <w:t>Jákli</w:t>
      </w:r>
      <w:proofErr w:type="spellEnd"/>
      <w:r>
        <w:t xml:space="preserve">, Chairman of the Board of Directors and CEO of </w:t>
      </w:r>
      <w:proofErr w:type="spellStart"/>
      <w:r>
        <w:t>Paks</w:t>
      </w:r>
      <w:proofErr w:type="spellEnd"/>
      <w:r>
        <w:t xml:space="preserve"> II LTD emphasised that strengthening Hungary’s energy security and implementing the European Green Deal is impossibl</w:t>
      </w:r>
      <w:r>
        <w:t xml:space="preserve">e without expanding the country’s nuclear capacity. “New market opportunities are opening up for the companies involved in the project, as many countries in Europe and around the world have decided to extend the life of their existing power units or build </w:t>
      </w:r>
      <w:r>
        <w:t>new nuclear power plants.”</w:t>
      </w:r>
    </w:p>
    <w:p w:rsidR="00C859B6" w:rsidRDefault="002B29CC">
      <w:pPr>
        <w:ind w:right="560"/>
      </w:pPr>
      <w:r>
        <w:t> </w:t>
      </w:r>
    </w:p>
    <w:p w:rsidR="00C859B6" w:rsidRDefault="002B29CC">
      <w:pPr>
        <w:ind w:right="560"/>
      </w:pPr>
      <w:r>
        <w:t xml:space="preserve">Alexander </w:t>
      </w:r>
      <w:proofErr w:type="spellStart"/>
      <w:r>
        <w:t>Merten</w:t>
      </w:r>
      <w:proofErr w:type="spellEnd"/>
      <w:r>
        <w:t xml:space="preserve">, Vice President for International Development of ASE JSC, noted the openness of </w:t>
      </w:r>
      <w:proofErr w:type="spellStart"/>
      <w:r>
        <w:t>Rosatom’s</w:t>
      </w:r>
      <w:proofErr w:type="spellEnd"/>
      <w:r>
        <w:t xml:space="preserve"> foreign projects to the participation of companies from various countries. “</w:t>
      </w:r>
      <w:proofErr w:type="spellStart"/>
      <w:r>
        <w:t>Rosatom</w:t>
      </w:r>
      <w:proofErr w:type="spellEnd"/>
      <w:r>
        <w:t xml:space="preserve"> is currently the only company expand</w:t>
      </w:r>
      <w:r>
        <w:t xml:space="preserve">ing its foreign presence in the global nuclear market, and in all countries of operation we welcome cooperation with local companies, and we are now in favour of further participation in the </w:t>
      </w:r>
      <w:proofErr w:type="spellStart"/>
      <w:r>
        <w:t>Paks</w:t>
      </w:r>
      <w:proofErr w:type="spellEnd"/>
      <w:r>
        <w:t xml:space="preserve"> II project, primarily by Hungarian contractors and suppliers</w:t>
      </w:r>
      <w:r>
        <w:t>,” he emphasised.</w:t>
      </w:r>
    </w:p>
    <w:p w:rsidR="00C859B6" w:rsidRDefault="00C859B6">
      <w:pPr>
        <w:ind w:right="560"/>
      </w:pPr>
    </w:p>
    <w:p w:rsidR="00C859B6" w:rsidRDefault="002B29CC">
      <w:pPr>
        <w:ind w:right="560"/>
      </w:pPr>
      <w:r>
        <w:t xml:space="preserve">To inform potential partners of the </w:t>
      </w:r>
      <w:proofErr w:type="spellStart"/>
      <w:r>
        <w:t>Paks</w:t>
      </w:r>
      <w:proofErr w:type="spellEnd"/>
      <w:r>
        <w:t xml:space="preserve"> II NPP project, a dedicated website of the JSC ASE Hungarian Branch </w:t>
      </w:r>
      <w:proofErr w:type="gramStart"/>
      <w:r>
        <w:t>will be launched</w:t>
      </w:r>
      <w:proofErr w:type="gramEnd"/>
      <w:r>
        <w:t xml:space="preserve"> soon.</w:t>
      </w:r>
    </w:p>
    <w:p w:rsidR="00C859B6" w:rsidRDefault="002B29CC">
      <w:pPr>
        <w:ind w:right="560"/>
      </w:pPr>
      <w:r>
        <w:rPr>
          <w:b/>
          <w:i/>
        </w:rPr>
        <w:lastRenderedPageBreak/>
        <w:t>  </w:t>
      </w:r>
    </w:p>
    <w:p w:rsidR="00C859B6" w:rsidRDefault="002B29CC">
      <w:pPr>
        <w:ind w:right="560"/>
      </w:pPr>
      <w:r>
        <w:rPr>
          <w:b/>
        </w:rPr>
        <w:t>For Reference:</w:t>
      </w:r>
    </w:p>
    <w:p w:rsidR="00C859B6" w:rsidRDefault="002B29CC">
      <w:pPr>
        <w:ind w:right="560"/>
      </w:pPr>
      <w:r>
        <w:rPr>
          <w:b/>
        </w:rPr>
        <w:t> </w:t>
      </w:r>
    </w:p>
    <w:p w:rsidR="00C859B6" w:rsidRDefault="002B29CC">
      <w:pPr>
        <w:ind w:right="560"/>
      </w:pPr>
      <w:r>
        <w:t xml:space="preserve">The </w:t>
      </w:r>
      <w:proofErr w:type="spellStart"/>
      <w:r>
        <w:t>Paks</w:t>
      </w:r>
      <w:proofErr w:type="spellEnd"/>
      <w:r>
        <w:t xml:space="preserve"> II NPP project </w:t>
      </w:r>
      <w:proofErr w:type="gramStart"/>
      <w:r>
        <w:t>is being implemented</w:t>
      </w:r>
      <w:proofErr w:type="gramEnd"/>
      <w:r>
        <w:t xml:space="preserve"> based on the Russian–Hungarian intergove</w:t>
      </w:r>
      <w:r>
        <w:t xml:space="preserve">rnmental agreement of 14 January 2014 and three basic contracts for the construction of the new plant. The </w:t>
      </w:r>
      <w:proofErr w:type="gramStart"/>
      <w:r>
        <w:t xml:space="preserve">basic licence for the construction of the </w:t>
      </w:r>
      <w:proofErr w:type="spellStart"/>
      <w:r>
        <w:t>Paks</w:t>
      </w:r>
      <w:proofErr w:type="spellEnd"/>
      <w:r>
        <w:t xml:space="preserve"> II NPP was issued by the Hungarian regulator</w:t>
      </w:r>
      <w:proofErr w:type="gramEnd"/>
      <w:r>
        <w:t xml:space="preserve"> in August 2022. The </w:t>
      </w:r>
      <w:proofErr w:type="spellStart"/>
      <w:r>
        <w:t>Paks</w:t>
      </w:r>
      <w:proofErr w:type="spellEnd"/>
      <w:r>
        <w:t xml:space="preserve"> II NPP with two VVER-1200 genera</w:t>
      </w:r>
      <w:r>
        <w:t xml:space="preserve">tion III+ units </w:t>
      </w:r>
      <w:proofErr w:type="gramStart"/>
      <w:r>
        <w:t>will be built</w:t>
      </w:r>
      <w:proofErr w:type="gramEnd"/>
      <w:r>
        <w:t xml:space="preserve"> on a turnkey basis. The </w:t>
      </w:r>
      <w:proofErr w:type="spellStart"/>
      <w:r>
        <w:t>Paks</w:t>
      </w:r>
      <w:proofErr w:type="spellEnd"/>
      <w:r>
        <w:t xml:space="preserve"> II NPP is the first Russian project in the European Union. Obtaining the construction licence confirmed the project’s compliance with Hungarian and European safety standards. Russia has already suc</w:t>
      </w:r>
      <w:r>
        <w:t xml:space="preserve">cessfully operated </w:t>
      </w:r>
      <w:proofErr w:type="gramStart"/>
      <w:r>
        <w:t>4</w:t>
      </w:r>
      <w:proofErr w:type="gramEnd"/>
      <w:r>
        <w:t xml:space="preserve"> VVER-1200 units and two similar units outside Russia at the Belarusian NPP. In total, </w:t>
      </w:r>
      <w:proofErr w:type="spellStart"/>
      <w:r>
        <w:t>Rosatom’s</w:t>
      </w:r>
      <w:proofErr w:type="spellEnd"/>
      <w:r>
        <w:t xml:space="preserve"> foreign order portfolio includes 33 power units in 10 countries.</w:t>
      </w:r>
    </w:p>
    <w:p w:rsidR="00C859B6" w:rsidRDefault="002B29CC">
      <w:pPr>
        <w:ind w:right="560"/>
      </w:pPr>
      <w:r>
        <w:t> </w:t>
      </w:r>
      <w:r>
        <w:rPr>
          <w:b/>
        </w:rPr>
        <w:t> </w:t>
      </w:r>
    </w:p>
    <w:p w:rsidR="00C859B6" w:rsidRDefault="002B29CC">
      <w:pPr>
        <w:ind w:right="560"/>
      </w:pPr>
      <w:r>
        <w:t>Russia consistently develops international trade and economic relations</w:t>
      </w:r>
      <w:r>
        <w:t>, focusing on cooperation with friendly countries. Despite external constraints, the domestic economy is increasing its export potential, supplying goods, services, and raw materials all over the world. International large-scale projects in the energy sect</w:t>
      </w:r>
      <w:r>
        <w:t xml:space="preserve">or continue to </w:t>
      </w:r>
      <w:proofErr w:type="gramStart"/>
      <w:r>
        <w:t>be implemented</w:t>
      </w:r>
      <w:proofErr w:type="gramEnd"/>
      <w:r>
        <w:t xml:space="preserve">. </w:t>
      </w:r>
      <w:proofErr w:type="spellStart"/>
      <w:r>
        <w:t>Rosatom</w:t>
      </w:r>
      <w:proofErr w:type="spellEnd"/>
      <w:r>
        <w:t xml:space="preserve"> and its enterprises take an active part in this work.</w:t>
      </w:r>
    </w:p>
    <w:p w:rsidR="00C859B6" w:rsidRDefault="002B29CC">
      <w:pPr>
        <w:ind w:right="560"/>
      </w:pPr>
      <w:r>
        <w:rPr>
          <w:b/>
        </w:rPr>
        <w:t> </w:t>
      </w:r>
    </w:p>
    <w:p w:rsidR="00C859B6" w:rsidRDefault="002B29CC">
      <w:pPr>
        <w:ind w:right="560"/>
      </w:pPr>
      <w:r>
        <w:t xml:space="preserve">The Engineering Division of </w:t>
      </w:r>
      <w:proofErr w:type="spellStart"/>
      <w:r>
        <w:t>Rosatom</w:t>
      </w:r>
      <w:proofErr w:type="spellEnd"/>
      <w:r>
        <w:t xml:space="preserve"> State Corporation unites leading companies of the nuclear industry: JSC </w:t>
      </w:r>
      <w:proofErr w:type="spellStart"/>
      <w:r>
        <w:t>Atomstroyexport</w:t>
      </w:r>
      <w:proofErr w:type="spellEnd"/>
      <w:r>
        <w:t xml:space="preserve"> (Moscow, Nizhny Novgorod, branches in</w:t>
      </w:r>
      <w:r>
        <w:t xml:space="preserve"> Russia and abroad), United Design Institute — JSC </w:t>
      </w:r>
      <w:proofErr w:type="spellStart"/>
      <w:r>
        <w:t>Atomenergoproekt</w:t>
      </w:r>
      <w:proofErr w:type="spellEnd"/>
      <w:r>
        <w:t xml:space="preserve"> (Moscow, Nizhny Novgorod, and St. Petersburg branches — design institutes, branches in Russia and abroad, research branches), and subsidiary construction organisations.</w:t>
      </w:r>
    </w:p>
    <w:p w:rsidR="00C859B6" w:rsidRDefault="00C859B6">
      <w:pPr>
        <w:ind w:right="560"/>
      </w:pPr>
    </w:p>
    <w:p w:rsidR="00C859B6" w:rsidRDefault="002B29CC">
      <w:pPr>
        <w:ind w:right="560"/>
      </w:pPr>
      <w:r>
        <w:t>The Engineering Division ranks first in the world in terms of the order book and the number of NPPs simultaneously under construction in different countries.</w:t>
      </w:r>
    </w:p>
    <w:p w:rsidR="00C859B6" w:rsidRDefault="00C859B6">
      <w:pPr>
        <w:ind w:right="560"/>
      </w:pPr>
    </w:p>
    <w:p w:rsidR="00C859B6" w:rsidRDefault="002B29CC">
      <w:pPr>
        <w:ind w:right="560"/>
      </w:pPr>
      <w:r>
        <w:t>About 80% of the Division’s revenue comes from foreign projects.</w:t>
      </w:r>
    </w:p>
    <w:p w:rsidR="00C859B6" w:rsidRDefault="00C859B6">
      <w:pPr>
        <w:ind w:right="560"/>
      </w:pPr>
    </w:p>
    <w:p w:rsidR="00C859B6" w:rsidRDefault="002B29CC">
      <w:pPr>
        <w:ind w:right="560"/>
      </w:pPr>
      <w:r>
        <w:t>The Engineering Division implem</w:t>
      </w:r>
      <w:r>
        <w:t>ents projects to build large-capacity NPPs in Russia and other countries, provides a full range of EPC, EP, and EPC(M) services, including project management and design, and develops Multi-D technologies for managing complex engineering facilities. The Div</w:t>
      </w:r>
      <w:r>
        <w:t>ision relies on the achievements of the Russian nuclear industry and modern innovative technologies.</w:t>
      </w:r>
    </w:p>
    <w:p w:rsidR="00C859B6" w:rsidRDefault="00C859B6">
      <w:pPr>
        <w:ind w:right="560"/>
      </w:pPr>
    </w:p>
    <w:p w:rsidR="00C859B6" w:rsidRDefault="002B29CC">
      <w:pPr>
        <w:ind w:right="560"/>
      </w:pPr>
      <w:r>
        <w:t>We build reliable and safe NPPs with generation III+ VVER reactors that meet all international requirements and recommendations.</w:t>
      </w:r>
    </w:p>
    <w:p w:rsidR="00C859B6" w:rsidRDefault="002B29CC">
      <w:pPr>
        <w:ind w:right="560"/>
      </w:pPr>
      <w:hyperlink r:id="rId9">
        <w:r>
          <w:rPr>
            <w:color w:val="1155CC"/>
            <w:u w:val="single"/>
          </w:rPr>
          <w:t>https://ase-ec.ru/en/</w:t>
        </w:r>
      </w:hyperlink>
      <w:r>
        <w:t>.</w:t>
      </w:r>
    </w:p>
    <w:p w:rsidR="00C859B6" w:rsidRDefault="002B29CC">
      <w:pPr>
        <w:ind w:right="560"/>
      </w:pPr>
      <w:r>
        <w:t> </w:t>
      </w:r>
    </w:p>
    <w:p w:rsidR="00C859B6" w:rsidRDefault="002B29CC">
      <w:pPr>
        <w:ind w:right="560"/>
      </w:pPr>
      <w:r>
        <w:t> </w:t>
      </w:r>
    </w:p>
    <w:p w:rsidR="00C859B6" w:rsidRDefault="00C859B6">
      <w:pPr>
        <w:ind w:right="560"/>
        <w:rPr>
          <w:sz w:val="28"/>
          <w:szCs w:val="28"/>
        </w:rPr>
      </w:pPr>
    </w:p>
    <w:p w:rsidR="00C859B6" w:rsidRDefault="00C859B6">
      <w:pPr>
        <w:ind w:right="560"/>
        <w:rPr>
          <w:sz w:val="28"/>
          <w:szCs w:val="28"/>
        </w:rPr>
      </w:pPr>
    </w:p>
    <w:p w:rsidR="00C859B6" w:rsidRDefault="00C859B6">
      <w:pPr>
        <w:ind w:right="560"/>
        <w:rPr>
          <w:sz w:val="28"/>
          <w:szCs w:val="28"/>
        </w:rPr>
      </w:pPr>
    </w:p>
    <w:sectPr w:rsidR="00C859B6">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CC" w:rsidRDefault="002B29CC">
      <w:r>
        <w:separator/>
      </w:r>
    </w:p>
  </w:endnote>
  <w:endnote w:type="continuationSeparator" w:id="0">
    <w:p w:rsidR="002B29CC" w:rsidRDefault="002B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9B6" w:rsidRDefault="002B29CC">
    <w:pPr>
      <w:pBdr>
        <w:top w:val="nil"/>
        <w:left w:val="nil"/>
        <w:bottom w:val="nil"/>
        <w:right w:val="nil"/>
        <w:between w:val="nil"/>
      </w:pBdr>
      <w:tabs>
        <w:tab w:val="center" w:pos="4680"/>
        <w:tab w:val="right" w:pos="9360"/>
      </w:tabs>
      <w:rPr>
        <w:i/>
        <w:color w:val="AEAAAA"/>
      </w:rPr>
    </w:pPr>
    <w:r>
      <w:rPr>
        <w:i/>
        <w:color w:val="AEAAAA"/>
      </w:rPr>
      <w:t xml:space="preserve">Communications management of the engineering division of </w:t>
    </w:r>
    <w:proofErr w:type="spellStart"/>
    <w:r>
      <w:rPr>
        <w:i/>
        <w:color w:val="AEAAAA"/>
      </w:rPr>
      <w:t>Rosatom</w:t>
    </w:r>
    <w:proofErr w:type="spellEnd"/>
    <w:r>
      <w:rPr>
        <w:i/>
        <w:color w:val="AEAAAA"/>
      </w:rPr>
      <w:t xml:space="preserve"> State Corporation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CC" w:rsidRDefault="002B29CC">
      <w:r>
        <w:separator/>
      </w:r>
    </w:p>
  </w:footnote>
  <w:footnote w:type="continuationSeparator" w:id="0">
    <w:p w:rsidR="002B29CC" w:rsidRDefault="002B2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B6"/>
    <w:rsid w:val="002B29CC"/>
    <w:rsid w:val="00C859B6"/>
    <w:rsid w:val="00CE5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2372"/>
  <w15:docId w15:val="{B14710D7-3973-40A8-A4BE-B083F453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e-ec.r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5SxcJqN+Ij80PcR+/BwXyLG1TQ==">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2024-02-26T10:00:00Z</dcterms:created>
  <dcterms:modified xsi:type="dcterms:W3CDTF">2024-02-26T11:17:00Z</dcterms:modified>
</cp:coreProperties>
</file>