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4A5E4C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CED23BA" w:rsidR="00A514EF" w:rsidRPr="00A91A68" w:rsidRDefault="00E4310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B7C5707" w14:textId="388A4ACE" w:rsidR="00E43109" w:rsidRPr="00E43109" w:rsidRDefault="00E43109" w:rsidP="00E43109">
      <w:pPr>
        <w:jc w:val="center"/>
        <w:rPr>
          <w:b/>
          <w:bCs/>
          <w:sz w:val="28"/>
          <w:szCs w:val="28"/>
        </w:rPr>
      </w:pPr>
      <w:r w:rsidRPr="00E43109">
        <w:rPr>
          <w:b/>
          <w:bCs/>
          <w:sz w:val="28"/>
          <w:szCs w:val="28"/>
        </w:rPr>
        <w:t>Представитель отраслевого проекта «Прорыв» принял участие в международном семинаре</w:t>
      </w:r>
      <w:r w:rsidRPr="00E43109">
        <w:t xml:space="preserve"> </w:t>
      </w:r>
      <w:r w:rsidRPr="00E43109">
        <w:rPr>
          <w:b/>
          <w:bCs/>
          <w:sz w:val="28"/>
          <w:szCs w:val="28"/>
        </w:rPr>
        <w:t>МАГАТЭ по взаимодействию промышленности, вузов и правительств для подготовки кадров</w:t>
      </w:r>
    </w:p>
    <w:p w14:paraId="4C237E29" w14:textId="4BF134CC" w:rsidR="00E43109" w:rsidRPr="00E43109" w:rsidRDefault="00E43109" w:rsidP="00290C38">
      <w:pPr>
        <w:jc w:val="center"/>
        <w:rPr>
          <w:i/>
          <w:iCs/>
        </w:rPr>
      </w:pPr>
      <w:r w:rsidRPr="00E43109">
        <w:rPr>
          <w:i/>
          <w:iCs/>
        </w:rPr>
        <w:t>Был представлен опыт «Росатома» в сфере сотрудничества с учебными заведениями</w:t>
      </w:r>
    </w:p>
    <w:p w14:paraId="08ABC3D7" w14:textId="77777777" w:rsidR="00E43109" w:rsidRPr="00E43109" w:rsidRDefault="00E43109" w:rsidP="00E43109"/>
    <w:p w14:paraId="0EBE7431" w14:textId="77777777" w:rsidR="00E43109" w:rsidRDefault="00E43109" w:rsidP="00E43109">
      <w:r w:rsidRPr="00E43109">
        <w:rPr>
          <w:b/>
          <w:bCs/>
        </w:rPr>
        <w:t>Главный технолог – руководитель направления АО «Прорыв» (входит в госкорпорацию «Росатом») Андрей Никулин принял участие в международном семинаре Международного агентства по атомной энергии (МАГАТЭ) «Укрепление потенциала образовательных учреждений в области устойчивого использования ядерных технологий», который прошел на Кипре.</w:t>
      </w:r>
      <w:r w:rsidRPr="00E43109">
        <w:t xml:space="preserve"> </w:t>
      </w:r>
    </w:p>
    <w:p w14:paraId="4084B385" w14:textId="7509A9A7" w:rsidR="00E43109" w:rsidRPr="00E43109" w:rsidRDefault="00E43109" w:rsidP="00E43109">
      <w:r w:rsidRPr="00E43109">
        <w:t>Семинар объединил представителей России, Казахстана, Таджикистана, Узбекистана, Албании и других стран, а также экспертов Агентства. Андрей Никулин представил опыт «Росатома» в подготовке кадров для атомных энергокомплексов нового поколения. Он отметил, что созданная в рамках учебно-экспериментальная база позволяет готовить специалистов для роботизированных производств атомной энергетики, как в виде дополнительного профессионального образования (ДПО), так и по программам партнёрских вузов. В качестве примера была приведена созданная в Университете «Сириус» Учебно-экспериментальная база (УЭБ) проекта «Прорыв», оснащённая полномасштабными макетами отечественного робототехнического оборудования (такое планируется установить на сооружаемом и будущих промышленных энергокомплексах). Сейчас база используется для прохождения учебных и производственных практик магистрантами по направлениям «Искусственный интеллект и математическое моделирование в промышленности», «Математическая робототехника и искусственный интеллект».</w:t>
      </w:r>
    </w:p>
    <w:p w14:paraId="3DE7D9CC" w14:textId="77777777" w:rsidR="00E43109" w:rsidRPr="00E43109" w:rsidRDefault="00E43109" w:rsidP="00E43109"/>
    <w:p w14:paraId="029B30D8" w14:textId="71AB7158" w:rsidR="00E43109" w:rsidRPr="00E43109" w:rsidRDefault="00E43109" w:rsidP="00E43109">
      <w:r w:rsidRPr="00E43109">
        <w:t xml:space="preserve">«“Росатом” не только сохраняет производственный и интеллектуальный потенциал отрасли, но и усиливает свой авторитет в мире. Участники семинара проявили огромный интерес к докладу о проекте “Прорыв” и программе подготовки кадров. В рамках общей дискуссии по докладу, а также в частном общении зарубежные коллеги, представители национальных университетов и отраслевых центров, выразили заинтересованность в более детальном ознакомлении с опытом взаимодействия “Росатома” и российских вузов, образовательными программами УЭБ в Университете “Сириус”», – подчеркнул </w:t>
      </w:r>
      <w:r w:rsidRPr="00E43109">
        <w:rPr>
          <w:b/>
          <w:bCs/>
        </w:rPr>
        <w:t>Андрей Никулин</w:t>
      </w:r>
      <w:r w:rsidRPr="00E43109">
        <w:t xml:space="preserve">. </w:t>
      </w:r>
    </w:p>
    <w:p w14:paraId="16AD77C2" w14:textId="77777777" w:rsidR="00E43109" w:rsidRPr="00E43109" w:rsidRDefault="00E43109" w:rsidP="00E43109"/>
    <w:p w14:paraId="17D8042E" w14:textId="2F03822E" w:rsidR="00E43109" w:rsidRPr="00E43109" w:rsidRDefault="00E43109" w:rsidP="00E43109">
      <w:pPr>
        <w:rPr>
          <w:b/>
          <w:bCs/>
        </w:rPr>
      </w:pPr>
      <w:r w:rsidRPr="00E43109">
        <w:rPr>
          <w:b/>
          <w:bCs/>
        </w:rPr>
        <w:t>С</w:t>
      </w:r>
      <w:r w:rsidRPr="00E43109">
        <w:rPr>
          <w:b/>
          <w:bCs/>
        </w:rPr>
        <w:t>правк</w:t>
      </w:r>
      <w:r w:rsidRPr="00E43109">
        <w:rPr>
          <w:b/>
          <w:bCs/>
        </w:rPr>
        <w:t>а</w:t>
      </w:r>
      <w:r w:rsidRPr="00E43109">
        <w:rPr>
          <w:b/>
          <w:bCs/>
        </w:rPr>
        <w:t xml:space="preserve">: </w:t>
      </w:r>
    </w:p>
    <w:p w14:paraId="552513C1" w14:textId="77777777" w:rsidR="00E43109" w:rsidRPr="00E43109" w:rsidRDefault="00E43109" w:rsidP="00E43109"/>
    <w:p w14:paraId="0A73B20D" w14:textId="77777777" w:rsidR="00E43109" w:rsidRPr="00E43109" w:rsidRDefault="00E43109" w:rsidP="00E43109">
      <w:r w:rsidRPr="00E43109">
        <w:t xml:space="preserve">Семинар МАГАТЭ «Укрепление потенциала образовательных учреждений в области устойчивого использования ядерных технологий» проводится с целью обсуждения и обмена опытом по различным стратегиям и подходам в области подготовки и профессионального развития кадрового потенциала организаций атомной индустрии. Открывает широкие возможности для развития сотрудничества между странами, имеющими высокоразвитые образовательные программы, и странами, нуждающимися в дальнейшей помощи для оптимизации и совершенствования своих образовательных программ. </w:t>
      </w:r>
    </w:p>
    <w:p w14:paraId="13825585" w14:textId="77777777" w:rsidR="00E43109" w:rsidRPr="00E43109" w:rsidRDefault="00E43109" w:rsidP="00E43109"/>
    <w:p w14:paraId="0A179D05" w14:textId="77777777" w:rsidR="00E43109" w:rsidRPr="00E43109" w:rsidRDefault="00E43109" w:rsidP="00E43109">
      <w:r w:rsidRPr="00E43109">
        <w:rPr>
          <w:b/>
          <w:bCs/>
        </w:rPr>
        <w:t>Проект «Прорыв»</w:t>
      </w:r>
      <w:r w:rsidRPr="00E43109">
        <w:t xml:space="preserve"> – отраслевой инновационный проект поколения IV, реализуемый госкорпорацией «Росатом». Он предусматривает создание новой технологической платформы атомной отрасли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Первый атомный объект строится в Северске (Томская область): опытно-демонстрационный энергокомплекс (ОДЭК) состоит из реактора БРЕСТ-ОД</w:t>
      </w:r>
      <w:r w:rsidRPr="00E43109">
        <w:noBreakHyphen/>
        <w:t xml:space="preserve">300 и модулей фабрикации смешанного нитридного уран-плутониевого ядерного топлива и переработки отработавшего ядерного топлива (ОЯТ). </w:t>
      </w:r>
    </w:p>
    <w:p w14:paraId="46EF8A27" w14:textId="77777777" w:rsidR="00E43109" w:rsidRPr="00E43109" w:rsidRDefault="00E43109" w:rsidP="00E43109"/>
    <w:p w14:paraId="6E93E2FD" w14:textId="77777777" w:rsidR="00E43109" w:rsidRPr="00E43109" w:rsidRDefault="00E43109" w:rsidP="00E43109">
      <w:r w:rsidRPr="00E43109">
        <w:t>Россия нацелена на формирование технологического лидерства в целом ряде отраслей науки и техники.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2A13F90E" w14:textId="6060B9DE" w:rsidR="00AE1AE8" w:rsidRPr="00E43109" w:rsidRDefault="00AE1AE8" w:rsidP="00E43109"/>
    <w:sectPr w:rsidR="00AE1AE8" w:rsidRPr="00E4310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9DFA8" w14:textId="77777777" w:rsidR="00D66D6F" w:rsidRDefault="00D66D6F">
      <w:r>
        <w:separator/>
      </w:r>
    </w:p>
  </w:endnote>
  <w:endnote w:type="continuationSeparator" w:id="0">
    <w:p w14:paraId="61A8EF96" w14:textId="77777777" w:rsidR="00D66D6F" w:rsidRDefault="00D6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43D8E" w14:textId="77777777" w:rsidR="00D66D6F" w:rsidRDefault="00D66D6F">
      <w:r>
        <w:separator/>
      </w:r>
    </w:p>
  </w:footnote>
  <w:footnote w:type="continuationSeparator" w:id="0">
    <w:p w14:paraId="600A2A43" w14:textId="77777777" w:rsidR="00D66D6F" w:rsidRDefault="00D66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2025-07-09T08:51:00Z</dcterms:created>
  <dcterms:modified xsi:type="dcterms:W3CDTF">2025-07-09T08:52:00Z</dcterms:modified>
</cp:coreProperties>
</file>