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В Москве состоялся очередной раунд межведомственных консультаций России и МАГАТЭ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Делегации возглавили генеральный директор «Росатома» Алексей Лихачёв и глава МАГАТЭ Рафаэль Гросси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 февраля в Москве прошёл очередной раунд межведомственных консультаций российской стороны и Международного агентства по атомной энергии (МАГАТЭ).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состав российской делегации, которую возглавил генеральный директор госкорпорации «Росатом» </w:t>
      </w:r>
      <w:r w:rsidDel="00000000" w:rsidR="00000000" w:rsidRPr="00000000">
        <w:rPr>
          <w:b w:val="1"/>
          <w:rtl w:val="0"/>
        </w:rPr>
        <w:t xml:space="preserve">Алексей Лихачёв</w:t>
      </w:r>
      <w:r w:rsidDel="00000000" w:rsidR="00000000" w:rsidRPr="00000000">
        <w:rPr>
          <w:rtl w:val="0"/>
        </w:rPr>
        <w:t xml:space="preserve">, вошли руководитель Ростехнадзора </w:t>
      </w:r>
      <w:r w:rsidDel="00000000" w:rsidR="00000000" w:rsidRPr="00000000">
        <w:rPr>
          <w:b w:val="1"/>
          <w:rtl w:val="0"/>
        </w:rPr>
        <w:t xml:space="preserve">Александр Трембицкий</w:t>
      </w:r>
      <w:r w:rsidDel="00000000" w:rsidR="00000000" w:rsidRPr="00000000">
        <w:rPr>
          <w:rtl w:val="0"/>
        </w:rPr>
        <w:t xml:space="preserve">, Постоянный представитель Российской Федерации при международных организациях в Вене </w:t>
      </w:r>
      <w:r w:rsidDel="00000000" w:rsidR="00000000" w:rsidRPr="00000000">
        <w:rPr>
          <w:b w:val="1"/>
          <w:rtl w:val="0"/>
        </w:rPr>
        <w:t xml:space="preserve">Михаил Ульянов</w:t>
      </w:r>
      <w:r w:rsidDel="00000000" w:rsidR="00000000" w:rsidRPr="00000000">
        <w:rPr>
          <w:rtl w:val="0"/>
        </w:rPr>
        <w:t xml:space="preserve">, а также представители МИДа России, войск радиационной, химической и биологической защиты ВС РФ и Росгвардии.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Состоялся честный и открытый диалог. В центре внимания была безопасность Запорожской АЭС и других российских атомных станций. 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Алексей Лихачёв</w:t>
      </w:r>
      <w:r w:rsidDel="00000000" w:rsidR="00000000" w:rsidRPr="00000000">
        <w:rPr>
          <w:rtl w:val="0"/>
        </w:rPr>
        <w:t xml:space="preserve"> дал чёткие и принципиальные оценки текущей ситуации. Подсветил усилия, предпринимаемые Россией для обеспечения безопасной эксплуатации Запорожской АЭС и налаживания жизни людей в её городе-спутнике Энергодаре в условиях постоянных атак ВСУ. Подчеркнул важное значение совместной работы с МАГАТЭ, в том числе на площадке станции.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Рафаэль Гросси</w:t>
      </w:r>
      <w:r w:rsidDel="00000000" w:rsidR="00000000" w:rsidRPr="00000000">
        <w:rPr>
          <w:rtl w:val="0"/>
        </w:rPr>
        <w:t xml:space="preserve"> в свою очередь проинформировал о том, как Секретариат МАГАТЭ подходит к организации работ на Запорожской АЭС, и рассказал о своей недавней поездке на Украину.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Отдельно стороны обсудили вопросы регулярных ротаций экспертов МАГАТЭ на Запорожской станции. Были затронуты и другие вопросы сотрудничества России и МАГАТЭ, представляющие взаимный интерес.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Стороны подтвердили договоренность продолжать контакты на регулярной основе.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fMQZL5fAgaQJGQGyl9y3Mn4rMA==">CgMxLjA4AHIhMTdCTXFUSjg3Q0dQSmZmX1RicE50cktOY2lZZDNEZGF6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2025-02-06T19:46:00Z</dcterms:created>
  <dc:creator>b v</dc:creator>
</cp:coreProperties>
</file>