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04.04.24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Миллион посетителей: павильон «Атом» на ВДНХ зафиксировал рекорд</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За пять месяцев работы он стал одним из самых популярных пространств Международной выставки-форума «Россия»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4 апреля 2024 года павильон «Атом» на ВДНХ, построенный при участии Госкорпорации «Росатом», принял миллионного посетителя. Им стал Серафим Анохин, ученик 11-го класса московской школы № 179. Рекорд популярности среди павильонов выставки «Россия» «Атом» поставил ровно через пять месяцев после открытия.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Серафим получил подарки от павильона: сертификат на индивидуальную экскурсию по «Атому» и индивидуальный мастер-класс, а также «атомные» сувениры. «В „Атоме“ я первый раз. Огромное спасибо за такой сюрприз, я не ожидал. Только что участвовал в заключительном этапе Всероссийской олимпиады школьников по астрономии, который проходил рядом. Сейчас думаю о том, куда поступать, рассматриваю МГУ, МИФИ и МФТИ. Интересуюсь физикой, астрономией и лингвистикой», — рассказал миллионный посетитель.</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Павильон «Атом» открылся на ВДНХ 4 ноября 2023 года, в День народного единства, одновременно с началом работы Международной выставки-форума «Россия». За это время выставочный комплекс стал одной из самых популярных локаций на ВДНХ.</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Гостями павильона со времени его открытия стали президент России Владимир Путин, заместитель руководителя Администрации президента России Сергей Кириенко, заместители председателя Правительства России Виктория Абрамченко, Александр Новак, Юрий Трутнев, Марат Хуснуллин, Дмитрий Чернышенко, а также министр экономического развития Максим Решетников, министр строительства и жилищно-коммунального хозяйства Ирек Файзуллин, министр по развитию Дальнего Востока и Арктики Олег Чекунков, министр природных ресурсов и экологии Александр Козлов и министр цифрового развития, связи и массовых коммуникаций Максут Шадаев. Павильон также посетили мэр Москвы Сергей Собянин, 12 губернаторов разных регионов России, премьер-министр Таджикистана Кохир Расулзада, послы Японии, Бразилии, Филиппин и Туниса, а также более 100 представителей зарубежных партнеров Госкорпорации «Росатом» из Индии, Египта, Турции и Боливии.</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За пять месяцев в павильоне состоялись 5,5 тыс. экскурсий, на которых побывали 88 тыс. человек. При этом наибольший интерес у гостей вызывает экспозиция «Современная атомная промышленность», в особенности темы, связанные с ядерной медициной и ледоколами. Также «Атом» регулярно выступает площадкой для просветительских и деловых мероприятий разного формата. С момента открытия в павильоне состоялась 121 лекция с участием ведущих российских ученых и экспертов, их слушателями стали более 5,5 тыс. человек.</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Павильон «Атом» — выставочный просветительский комплекс с крупнейшей и самой современной в России экспозицией, посвященной ядерной энергии. Он построен при поддержке Госкорпорации «Росатом» и располагается в историческом центре ВДНХ — на Главной аллее. Экспозиция павильона разделена на несколько зон, рассказывающих о разных этапах развития атомной энергетики, а также ее новейших достижениях. Кроме того, в специально оборудованном конференц-зале на 250 мест проходят лекции ученых, встречи с популяризаторами науки и представителями атомной отрасли, а в лаборатории — мастер-классы и демонстрация опытов.</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Здание павильона построено по уникальному архитектурному проекту. У «Атома» три подземных и четыре надземных этажа, его общая площадь — более 25 тысяч квадратных метров, вместимость — более 2 тысяч человек одновременно. В период проведения Международной выставки-форума «Россия» (до 8 июля 2024 года) вход в павильон является бесплатным.</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Россия планирует собственное будущее, исходя из новых возможностей. Диалог с молодежью является одним из ключевых приоритетов государства. Предприятия госсектора также уделяют большое внимание работе с молодыми сотрудниками, школьниками и студентами, которые в скором времени могут стать их работниками. Не менее важное значение имеет повышение престижа рабочих профессий в целом.</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 </w:t>
      </w:r>
    </w:p>
    <w:p w:rsidR="00000000" w:rsidDel="00000000" w:rsidP="00000000" w:rsidRDefault="00000000" w:rsidRPr="00000000" w14:paraId="0000001E">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7ksU7TuaZG1H46oFfXBBnVaCkQ==">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2024-04-04T15:46:00Z</dcterms:created>
  <dc:creator>b v</dc:creator>
</cp:coreProperties>
</file>