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Предприятие дивизиона «Росатом Технологии здоровья» посетила кубинская делегация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По итогам было подписано соглашение об обмене информацией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АО «В/О „Изотоп“» (входит в дивизион «Росатом Технологии здоровья») посетили представители </w:t>
      </w:r>
      <w:r w:rsidDel="00000000" w:rsidR="00000000" w:rsidRPr="00000000">
        <w:rPr>
          <w:rtl w:val="0"/>
        </w:rPr>
        <w:t xml:space="preserve">делегации Центра изотопов СENTIS Республики Куба.</w:t>
      </w:r>
      <w:r w:rsidDel="00000000" w:rsidR="00000000" w:rsidRPr="00000000">
        <w:rPr>
          <w:rtl w:val="0"/>
        </w:rPr>
        <w:t xml:space="preserve"> В ее состав вошли, в частности, директор по производству Роландо Агустин Серра Агила и директор по развитию г-н Хорхе Карида Крус Аресенсибия.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Напомним, что с января 2024 года клиники Республики Куба получают генераторы технеция-99м на основе российского молибдена-99 и радиофармпрепарат на основе российского йода-131. Технеций-99м — диагностический изотоп, используемый для выявления сердечно-сосудистых и онкологических заболеваний, йод-131 — тераностический изотоп, применяемый для диагностики и терапии заболеваний щитовидной железы.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визита стороны обсудили текущие вопросы взаимодействия по поставкам изотопной продукции, а также подписали соглашение об обмене необходимой информацией, направленной на совместное развитие бизнеса.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«Развитие нашего сотрудничества с Республикой Куба в области поставок изотопной продукции имеет важное социальное и стратегическое значение, так как обеспечивает тысячам пациентов доступ к высокоточным методам диагностики и лечения», — отметил генеральный директор АО «В/О „Изотоп“» Максим Кушнарев.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Центр изотопов Республики Куба CENTIS — кубинское учреждение, которое занимается производством и разработкой радиофармацевтических препаратов, принадлежит Агентству по ядерной энергетике и современным технологиям министерства науки, технологий и окружающей среды Кубы (CITMA).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Дивизион «Росатом Технологии здоровья» аккумулирует экспертизу Госкорпорации в сфере здравоохранения. Компания создана на базе предприятий и институтов Росатома с целью комплексного развития медицинских технологий в России и за рубежом. Дивизион «Технологии здоровья» развивается по четырем основным направлениям: комплексные решения для медицины; производство и поставка изотопной продукции (50 стран мира); оборудование для диагностики и терапии; решения для ионизирующей обработки продукции.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АО «В/О „Изотоп“» — отраслевой интегратор в области оборота и продвижения изотопной продукции Госкорпорации «Росатом», официальный поставщик продукции изотопного комплекса Росатома на международный рынок и ключевой поставщик данной продукции на внутренний рынок. Среди партнеров АО «В/О „Изотоп“» — 170 зарубежных компаний, расположенных в 50 странах мира, и порядка 600 организаций в России, в том числе медицинские учреждения, промышленные предприятия и научные организации.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Радиоизотопная продукция медицинского назначения Госкорпорации «Росатом» позволяет проводить порядка 2,5 миллиона диагностических и терапевтических процедур в России и за рубежом. Диагностика с применением радиофармацевтических препаратов дает возможность выявить заболевания на ранней стадии и вовремя начать терапию.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долгосрочное взаимовыгодное сотрудничество, в частности в области поставок радиоизотопной продукции. Отечественная экономика наращивает экспортный потенциал, осуществляет поставки товаров и услуг по всему миру. 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Lfg/ZggMDG7kaQ5tn8zU3DTuUA==">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2024-04-25T12:30:00Z</dcterms:created>
  <dc:creator>b v</dc:creator>
</cp:coreProperties>
</file>