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«Росэнергоатом» успешно импортозаместил централизованную систему планирования режимов работы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Переход на новое решение прошел максимально комфортно и без потери эффективности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(Электроэнергетический дивизион госкорпорации «Росатом») завершил перевод централизованной системы планирования режимов работы АЭС на импортозамещенное программное обеспечение.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введена в промышленную эксплуатацию на девяти АЭС России и в центральном аппарате Концерна. Она обеспечивает полный цикл взаимодействия предприятий «Росэнергоатома» с Системным оператором в области режимов и планирования работы оборудования АЭС.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осуществили поэтапный переход на централизованную схему взаимодействия девяти атомных станций с 13 диспетчерскими центрами АО «СО ЕЭС» через новые защищенные и резервируемые каналы. За счет скоординированного и тесного взаимодействия с коллегами из АО "СО ЕЭС" этот переход прошел максимально комфортно и без потери эффективности», – прокомментировал Алексей Новиков, заместитель директора по сбыту – директор департамента энергосбыта и сопровождения новых бизнесов АО «Концерн Росэнергоатом».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Система планирования режимов работы АЭС является функционально сложной. Она осуществляет взаимодействие с информационными шлюзами АО «СО ЕЭС», подачу данных о составе и параметрах работы генерирующего оборудования, получение плановых диспетчерских графиков, отображение и передачу результатов согласования диспетчерских команд, обработку заявок на вывод в ремонт. Система интегрирована с семью действующими системами «Росэнергоатома». Также в ней учтены все актуальные требования по безопасности таких систем.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Реализация проекта осуществлялась силами АО «Монитор Электрик» и внутреннего ИТ-интегратора Концерна, АО «КОНСИСТ-ОС», при содействии коллег из исполнительного аппарата и диспетчерских центров АО «СО ЕЭС». «Данный проект стал настоящим вызовом для нашей команды. Нам необходимо было в кратчайшие сроки импортозаместить сложную систему с обеспечением всех требований по информационной безопасности и отказоустойчивости. Наличие в "КОНСИСТ-ОС" собственной экспертизы и опыта поддержки исторической системы, а также эффективно выстроенное взаимодействие со всеми участниками позволило импортозаместить ПО за шесть месяцев. Еще 6 месяцев заняла опытно-промышленная эксплуатация для подтверждения ее работоспособности и готовности ко вводу в промышленную эксплуатацию», – прокомментировала Елена Горячева, руководитель проекта Департамента управления проектами АО «КОНСИСТ-ОС».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«Ключевой целью Концерна в области ИТ на сегодня является обеспечение технологической независимости. Во исполнение указа Президента РФ полностью импортозаместили отнесенные к значимым объекты критической инфраструктуры в зоне ИТ», – отметил Анатолий Прокофьев, заместитель директора департамента управления ИТ-проектами и интеграцией АО «Концерн Росэнергоатом».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«Росэнергоатом» – крупнейшая генерирующая компания страны и лидер в производстве «зелёной» электроэнергии. Он является отраслевым интегратором нового направления бизнеса «Роуминговый оператор зарядной инфраструктуры для электротранспорта». В состав «Росэнергоатома» на правах филиалов входят 11 действующих АЭС в составе 37 энергоблоков суммарной установленной мощностью свыше 28,6 ГВт. Доля атомной генерации на сегодняшний день – около 20 % от всего объема выработки электроэнергии в стране.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В рамках программ достижения технологического суверенитета в цифровой сфере созданы условия для ускоренного внедрения российского ПО. «Росатом»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qkflx+aZ+nfPO+QXw5d1SlkbA==">CgMxLjA4AHIhMVNQWi1iSlFpTlZVS3FIc2JXX0FFQ2RJT05qRElBczE4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