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компания «Автотор» создадут в Калининграде сборочное производство батарей для электротранспорта на площадке автомобильного завода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об этом было подписано на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в ходе Международного форума «АТОМЭКСПО-2024» состоялось подписание соглашения о создании на площадке «Автотор» сборочного производства аккумуляторных батарей для электромобилей.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церемонии подписания документа приняли участие президент АО «ТВЭЛ» (управляющая компания топливного дивизиона Росатома) Наталья Никипелова, генеральный директор бизнес-единицы «Накопители энергии» топливного дивизиона Росатома Александр Камашев и заместитель председателя совета директоров — председатель комитета по развитию ООО «Автотор Холдинг» Александр Сорокин.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предусматривает создание сборочного производства тяговых аккумуляторных батарей для электромобилей прямо на площадке автомобильного завода, впервые в России. Мощность производства составит до 10 тыс. штук в год, с возможностью дальнейшего развития. По условиям контракта, «Автотор» в соответствии с требованиями Росатома по организации сборочного процесса предоставит оборудованную производственную площадку, на которой будет осуществляться сборка аккумуляторных батарей. Новое производство площадью в 1500 квадратных метров будет включать участки для проведения электромонтажных работ, сборки и испытаний. Здесь будет осуществляться сборка и монтаж электрокомпонентов, блоков и плат управления батареей, а также сборка накопителей энергии на основе литийионных аккумуляторных модулей. На заключительном этапе предусмотрен полный цикл электротехнических и климатических приемо-сдаточных испытаний батарей на зарядно-разрядных станциях и климатическом оборудовании. Ввод новой производственной площадки планируется ориентировочно в начале 2025 года.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«Калининградская область — один из значимых регионов присутствия Росатома. В то время как в мире набирает популярность тренд на развитие электротранспорта и сопутствующей инфраструктуры, в регионе уже существуют возможности и создаются условия для развития производства и использования электрических транспортных средств. Стоит отметить, что в начале этого года подписана масштабная программа развития электромобильности Калининградской области на среднесрочную перспективу. В частности, в регионе будут реализованы пилотные проекты по предоставлению новых для российского рынка сервисов, в частности „батарея как услуга“», — отметила Наталья Никипелова.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«„Автотор“ создает уникальный производственный комплекс для выпуска электромобилей и критически важных компонентов. Мы нацелены на выпуск универсальной компонентной базы, ориентированной на потребности не только нашего предприятия, но и отрасли в целом. Этой задаче отвечает и организация в сотрудничестве со структурами Росатома производства тяговых аккумуляторных батарей. Для нас это важный этап в освоении принципиально новых технологий и наращивании компетенций по ряду перспективных направлений, которые имеют решающее значение для дальнейшего развития электродвижения, обозначенного на уровне государства в качестве одного из приоритетов», — отметил Александр Сорокин.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«Во всем мире уже существует практика кооперации между автоконцернами и производителями батарей, которая позволяет оптимизировать логистические, административные расходы и сформировать стабильный гарантированный спрос», — отметил генеральный директор бизнес-единицы «Накопители энергии» топливного дивизиона Росатома Александр Камашев.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по аддитивным технологиям, системам накопления электроэнергии и выводу из эксплуатации ЯРОО. http://www.tvel.ru.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Компания «Автотор» основана в 1994 году в Калининграде. Предприятие первым в России начало выпуск автомобилей иностранных брендов. Производство ведется с мая 1997 года. В рамках действующего Специального инвестиционного контракта с Министерством промышленности и торговли РФ и правительством Калининградской области компания реализует проект по созданию в Калининградской области производственного кластера из 12 заводов по выпуску электромобилей и автомобильных компонентов. Объем инвестиций — более 70 млрд рублей. https://www.avtotor.ru/.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 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 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eeKs8sq5p62TeDpGKCYFKXEzg==">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2024-03-26T11:57:00Z</dcterms:created>
  <dc:creator>b v</dc:creator>
</cp:coreProperties>
</file>