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20CCE3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AA5160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FA3CF7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569DA65" w14:textId="77777777" w:rsidR="004D6C96" w:rsidRPr="004D6C96" w:rsidRDefault="004D6C96" w:rsidP="004D6C96">
      <w:pPr>
        <w:jc w:val="center"/>
        <w:rPr>
          <w:b/>
          <w:bCs/>
          <w:sz w:val="28"/>
          <w:szCs w:val="28"/>
        </w:rPr>
      </w:pPr>
      <w:r w:rsidRPr="004D6C96">
        <w:rPr>
          <w:b/>
          <w:bCs/>
          <w:sz w:val="28"/>
          <w:szCs w:val="28"/>
        </w:rPr>
        <w:t>«Росатом» провел обучение для белорусских специалистов по финальной изоляции отходов</w:t>
      </w:r>
    </w:p>
    <w:p w14:paraId="18EC198E" w14:textId="77777777" w:rsidR="004D6C96" w:rsidRPr="004D6C96" w:rsidRDefault="004D6C96" w:rsidP="004D6C96">
      <w:pPr>
        <w:jc w:val="center"/>
        <w:rPr>
          <w:i/>
          <w:iCs/>
        </w:rPr>
      </w:pPr>
      <w:r w:rsidRPr="004D6C96">
        <w:rPr>
          <w:i/>
          <w:iCs/>
        </w:rPr>
        <w:t>Квалифицированные кадры обеспечат эффективную эксплуатацию будущей инфраструктуры по обращению с РАО</w:t>
      </w:r>
    </w:p>
    <w:p w14:paraId="349D0D4A" w14:textId="77777777" w:rsidR="004D6C96" w:rsidRPr="004D6C96" w:rsidRDefault="004D6C96" w:rsidP="004D6C96"/>
    <w:p w14:paraId="0813AC46" w14:textId="429D49E3" w:rsidR="004D6C96" w:rsidRPr="004D6C96" w:rsidRDefault="004D6C96" w:rsidP="004D6C96">
      <w:pPr>
        <w:rPr>
          <w:b/>
          <w:bCs/>
        </w:rPr>
      </w:pPr>
      <w:r w:rsidRPr="004D6C96">
        <w:rPr>
          <w:b/>
          <w:bCs/>
        </w:rPr>
        <w:t xml:space="preserve">Топливный дивизион «Росатома» (управляющая компания – АО «ТВЭЛ») завершил первый этап профессиональной подготовки белорусских специалистов для пункта захоронения радиоактивных отходов (ПЗРО), который планируется построить для безопасной изоляции отходов Белорусской АЭС. </w:t>
      </w:r>
    </w:p>
    <w:p w14:paraId="75C4AB7B" w14:textId="77777777" w:rsidR="004D6C96" w:rsidRPr="004D6C96" w:rsidRDefault="004D6C96" w:rsidP="004D6C96"/>
    <w:p w14:paraId="14F3746A" w14:textId="77777777" w:rsidR="004D6C96" w:rsidRPr="004D6C96" w:rsidRDefault="004D6C96" w:rsidP="004D6C96">
      <w:r w:rsidRPr="004D6C96">
        <w:t xml:space="preserve">Обучение было организовано на базе Технической академии «Росатома». Участники курса получили комплексные знания о жизненном цикле ПЗРО, позволяющие эффективно управлять его проектированием, строительством и эксплуатацией. </w:t>
      </w:r>
    </w:p>
    <w:p w14:paraId="5AC5BB2E" w14:textId="77777777" w:rsidR="004D6C96" w:rsidRPr="004D6C96" w:rsidRDefault="004D6C96" w:rsidP="004D6C96"/>
    <w:p w14:paraId="6EAAC826" w14:textId="3E362AE4" w:rsidR="004D6C96" w:rsidRPr="004D6C96" w:rsidRDefault="004D6C96" w:rsidP="004D6C96">
      <w:r w:rsidRPr="004D6C96">
        <w:t xml:space="preserve">Теоретические знания были закреплены практическим знакомством с передовым российским опытом и лучшими практиками. Белорусские специалисты посетили предприятия и объекты «Росатома» в Новоуральске Свердловской области – Уральский электрохимический комбинат (АО «УЭХК», предприятие Топливного дивизиона) и новоуральский ПЗРО Национального оператора по обращению с радиоактивными отходами (ФГУП «НО РАО»). Там они смогли на практике увидеть ход реализации второго этапа по ликвидации хранилища отходов АО «УЭХК», а также ознакомиться с эксплуатацией современного пункта захоронения радиоактивных отходов 3-4 класса опасности (низкоактивные и очень низкоактивные отходы), который является образцом и для новых ПЗРО, строящихся в России, и для потенциального аналогичного объекта в Беларуси. </w:t>
      </w:r>
      <w:r>
        <w:t>Также</w:t>
      </w:r>
      <w:r w:rsidRPr="004D6C96">
        <w:t xml:space="preserve"> участники образовательной программы посетили город Озерск в Челябинской области, где строится новый российский ПЗРО.</w:t>
      </w:r>
    </w:p>
    <w:p w14:paraId="28CD3DFC" w14:textId="77777777" w:rsidR="004D6C96" w:rsidRPr="004D6C96" w:rsidRDefault="004D6C96" w:rsidP="004D6C96"/>
    <w:p w14:paraId="64CFC0D7" w14:textId="77777777" w:rsidR="004D6C96" w:rsidRPr="004D6C96" w:rsidRDefault="004D6C96" w:rsidP="004D6C96">
      <w:r w:rsidRPr="004D6C96">
        <w:t xml:space="preserve">Кроме того, представители Общественного совета «Росатома» рассказали коллегам о том, как организована работа с общественностью в городах присутствия. В частности, рассматривался кейс с созданием приёмных в городах присутствия предприятий госкорпорации, интерес к этой практике был проявлен в прошлом году на выставке Energy Expo. Руководитель приёмной Общественного совета «Росатома» в Новоуральске Ольга Новосёлова рассказала о своей работе, а ведущий научный сотрудник Института промышленной экологии Уральского отделения РАН (ИПЭ </w:t>
      </w:r>
      <w:proofErr w:type="spellStart"/>
      <w:r w:rsidRPr="004D6C96">
        <w:t>УрО</w:t>
      </w:r>
      <w:proofErr w:type="spellEnd"/>
      <w:r w:rsidRPr="004D6C96">
        <w:t xml:space="preserve"> РАН), член Общественного совета «Росатома» Алексей </w:t>
      </w:r>
      <w:proofErr w:type="spellStart"/>
      <w:r w:rsidRPr="004D6C96">
        <w:t>Екидин</w:t>
      </w:r>
      <w:proofErr w:type="spellEnd"/>
      <w:r w:rsidRPr="004D6C96">
        <w:t xml:space="preserve"> сделал доклад о независимых исследованиях радиационного фона на территории хранилища пункта финальной изоляции РАО, которые проводят молодые ученые и магистранты ИПЭ </w:t>
      </w:r>
      <w:proofErr w:type="spellStart"/>
      <w:r w:rsidRPr="004D6C96">
        <w:t>УрО</w:t>
      </w:r>
      <w:proofErr w:type="spellEnd"/>
      <w:r w:rsidRPr="004D6C96">
        <w:t xml:space="preserve"> РАН.</w:t>
      </w:r>
    </w:p>
    <w:p w14:paraId="1125DF36" w14:textId="77777777" w:rsidR="004D6C96" w:rsidRPr="004D6C96" w:rsidRDefault="004D6C96" w:rsidP="004D6C96"/>
    <w:p w14:paraId="74F0CBB1" w14:textId="1E4E02F9" w:rsidR="004D6C96" w:rsidRPr="004D6C96" w:rsidRDefault="004D6C96" w:rsidP="004D6C96">
      <w:r w:rsidRPr="004D6C96">
        <w:t xml:space="preserve">Следующие этапы обучения белорусских специалистов предполагают организацию специализированного курса повышения квалификации и совместной подготовки магистерских программ на базе ведущих университетов Беларуси и России. Проект подразумевает системный подход к подготовке кадров – формирование новых магистерских программ, проведение </w:t>
      </w:r>
      <w:r w:rsidRPr="004D6C96">
        <w:lastRenderedPageBreak/>
        <w:t>мероприятий по вовлечению молодежи в создание и развитие республиканской системы обращения с отходами.</w:t>
      </w:r>
    </w:p>
    <w:p w14:paraId="54C34487" w14:textId="77777777" w:rsidR="004D6C96" w:rsidRPr="004D6C96" w:rsidRDefault="004D6C96" w:rsidP="004D6C96"/>
    <w:p w14:paraId="6228D95D" w14:textId="6E95EE87" w:rsidR="004D6C96" w:rsidRPr="004D6C96" w:rsidRDefault="004D6C96" w:rsidP="004D6C96">
      <w:r w:rsidRPr="004D6C96">
        <w:t xml:space="preserve">«Специалисты «Росатома» приняли активное участие в разработке национальной стратегии Республики Беларусь по обращению с радиоактивными отходами и отработавшим ядерным топливом. В основе этой стратегии – передовые российские технологии и многолетний опыт нашей страны в данной сфере. Особое внимание уделено подготовке квалифицированных кадров, что является ключевым условием для безопасного и эффективного обращения с РАО в Республике Беларусь», – подчеркнул директор по государственной политике в области радиоактивных отходов, отработавшего ядерного топлива и вывода из эксплуатации </w:t>
      </w:r>
      <w:proofErr w:type="spellStart"/>
      <w:r w:rsidRPr="004D6C96">
        <w:t>ядерно</w:t>
      </w:r>
      <w:proofErr w:type="spellEnd"/>
      <w:r w:rsidRPr="004D6C96">
        <w:t xml:space="preserve"> и </w:t>
      </w:r>
      <w:proofErr w:type="spellStart"/>
      <w:r w:rsidRPr="004D6C96">
        <w:t>радиационно</w:t>
      </w:r>
      <w:proofErr w:type="spellEnd"/>
      <w:r w:rsidRPr="004D6C96">
        <w:t xml:space="preserve"> опасных объектов </w:t>
      </w:r>
      <w:r>
        <w:t>г</w:t>
      </w:r>
      <w:r w:rsidRPr="004D6C96">
        <w:t xml:space="preserve">оскорпорации «Росатом» </w:t>
      </w:r>
      <w:r w:rsidRPr="004D6C96">
        <w:rPr>
          <w:b/>
          <w:bCs/>
        </w:rPr>
        <w:t>Василий Тинин</w:t>
      </w:r>
      <w:r w:rsidRPr="004D6C96">
        <w:t>.</w:t>
      </w:r>
      <w:r>
        <w:t xml:space="preserve">  </w:t>
      </w:r>
    </w:p>
    <w:p w14:paraId="5427BB52" w14:textId="77777777" w:rsidR="004D6C96" w:rsidRPr="004D6C96" w:rsidRDefault="004D6C96" w:rsidP="004D6C96"/>
    <w:p w14:paraId="134A2045" w14:textId="297BD21C" w:rsidR="004D6C96" w:rsidRPr="004D6C96" w:rsidRDefault="004D6C96" w:rsidP="004D6C96">
      <w:r w:rsidRPr="004D6C96">
        <w:t xml:space="preserve">«Для любой страны создание устойчивой национальной системы обращения с радиоактивными отходами – это ключевое условия для успешной реализации проектов в атомной энергетике, вне зависимости от мощности перспективной АЭС. Успешный опыт Беларуси станет хорошим примером для других стран-участниц СНГ. Российско-белорусское сотрудничество в области ядерного </w:t>
      </w:r>
      <w:proofErr w:type="spellStart"/>
      <w:r w:rsidRPr="004D6C96">
        <w:t>бэкэнда</w:t>
      </w:r>
      <w:proofErr w:type="spellEnd"/>
      <w:r w:rsidRPr="004D6C96">
        <w:t xml:space="preserve"> – это естественное продолжение работы по линии Базовой организации, где белорусские коллеги активно участвуют в 11 рабочих группах», – отметил ответственный секретарь базовой организации СНГ по вопросам обращения с отработавшим ядерным топливом, радиоактивными отходами и вывода из эксплуатации </w:t>
      </w:r>
      <w:proofErr w:type="spellStart"/>
      <w:r w:rsidRPr="004D6C96">
        <w:t>ядерно</w:t>
      </w:r>
      <w:proofErr w:type="spellEnd"/>
      <w:r w:rsidRPr="004D6C96">
        <w:t xml:space="preserve"> и </w:t>
      </w:r>
      <w:proofErr w:type="spellStart"/>
      <w:r w:rsidRPr="004D6C96">
        <w:t>радиационно</w:t>
      </w:r>
      <w:proofErr w:type="spellEnd"/>
      <w:r w:rsidRPr="004D6C96">
        <w:t xml:space="preserve"> опасных объектов </w:t>
      </w:r>
      <w:r w:rsidRPr="004D6C96">
        <w:rPr>
          <w:b/>
          <w:bCs/>
        </w:rPr>
        <w:t>Михаил Литвинов</w:t>
      </w:r>
      <w:r w:rsidRPr="004D6C96">
        <w:t xml:space="preserve">. </w:t>
      </w:r>
      <w:r>
        <w:t xml:space="preserve"> </w:t>
      </w:r>
    </w:p>
    <w:p w14:paraId="1DC4A4A0" w14:textId="77777777" w:rsidR="004D6C96" w:rsidRPr="004D6C96" w:rsidRDefault="004D6C96" w:rsidP="004D6C96"/>
    <w:p w14:paraId="1BEC5263" w14:textId="2C0299DF" w:rsidR="004D6C96" w:rsidRPr="004D6C96" w:rsidRDefault="004D6C96" w:rsidP="004D6C96">
      <w:pPr>
        <w:rPr>
          <w:b/>
          <w:bCs/>
        </w:rPr>
      </w:pPr>
      <w:r w:rsidRPr="004D6C96">
        <w:rPr>
          <w:b/>
          <w:bCs/>
        </w:rPr>
        <w:t>С</w:t>
      </w:r>
      <w:r w:rsidRPr="004D6C96">
        <w:rPr>
          <w:b/>
          <w:bCs/>
        </w:rPr>
        <w:t>правк</w:t>
      </w:r>
      <w:r w:rsidRPr="004D6C96">
        <w:rPr>
          <w:b/>
          <w:bCs/>
        </w:rPr>
        <w:t>а</w:t>
      </w:r>
      <w:r w:rsidRPr="004D6C96">
        <w:rPr>
          <w:b/>
          <w:bCs/>
        </w:rPr>
        <w:t xml:space="preserve">: </w:t>
      </w:r>
    </w:p>
    <w:p w14:paraId="542165A6" w14:textId="77777777" w:rsidR="004D6C96" w:rsidRPr="004D6C96" w:rsidRDefault="004D6C96" w:rsidP="004D6C96"/>
    <w:p w14:paraId="2045684C" w14:textId="0A7F1714" w:rsidR="004D6C96" w:rsidRPr="004D6C96" w:rsidRDefault="004D6C96" w:rsidP="004D6C96">
      <w:r w:rsidRPr="004D6C96">
        <w:rPr>
          <w:b/>
          <w:bCs/>
        </w:rPr>
        <w:t>Топливный дивизион госкорпорации «Росатом» (Топливная компания «Росатома» «ТВЭЛ»)</w:t>
      </w:r>
      <w:r>
        <w:t xml:space="preserve"> </w:t>
      </w:r>
      <w:r w:rsidRPr="004D6C96"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9" w:history="1">
        <w:r w:rsidRPr="004D6C96">
          <w:rPr>
            <w:rStyle w:val="a4"/>
          </w:rPr>
          <w:t>tvel.ru </w:t>
        </w:r>
      </w:hyperlink>
    </w:p>
    <w:p w14:paraId="21BF0108" w14:textId="77777777" w:rsidR="004D6C96" w:rsidRPr="004D6C96" w:rsidRDefault="004D6C96" w:rsidP="004D6C96"/>
    <w:p w14:paraId="37974615" w14:textId="77777777" w:rsidR="004D6C96" w:rsidRPr="004D6C96" w:rsidRDefault="004D6C96" w:rsidP="004D6C96">
      <w:r w:rsidRPr="004D6C96">
        <w:t xml:space="preserve">АО «ТВЭЛ» с 2019 года является отраслевым Интегратором по направлению бизнеса «Вывод из эксплуатации </w:t>
      </w:r>
      <w:proofErr w:type="spellStart"/>
      <w:r w:rsidRPr="004D6C96">
        <w:t>ядерно</w:t>
      </w:r>
      <w:proofErr w:type="spellEnd"/>
      <w:r w:rsidRPr="004D6C96">
        <w:t xml:space="preserve"> и </w:t>
      </w:r>
      <w:proofErr w:type="spellStart"/>
      <w:r w:rsidRPr="004D6C96">
        <w:t>радиационно</w:t>
      </w:r>
      <w:proofErr w:type="spellEnd"/>
      <w:r w:rsidRPr="004D6C96">
        <w:t xml:space="preserve">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 В 2021 году решением Экономического совета СНГ АО «ТВЭЛ» было назначено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</w:t>
      </w:r>
      <w:r w:rsidRPr="004D6C96">
        <w:lastRenderedPageBreak/>
        <w:t>двустороннего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</w:t>
      </w:r>
    </w:p>
    <w:p w14:paraId="4168539E" w14:textId="77777777" w:rsidR="004D6C96" w:rsidRPr="004D6C96" w:rsidRDefault="004D6C96" w:rsidP="004D6C96"/>
    <w:p w14:paraId="5A5CB2E2" w14:textId="7211D202" w:rsidR="004D6C96" w:rsidRPr="004D6C96" w:rsidRDefault="004D6C96" w:rsidP="004D6C96">
      <w:r w:rsidRPr="004D6C96">
        <w:t>В 2023 году АО «ТВЭЛ» и РУП «Белорусская атомная электростанция» заключили договор на научно-техническое сопровождение АЭС по вопросам подготовки и вывода из эксплуатации энергоблоков атомной станции. Кроме того, в 2023 году было подписано долгосрочное соглашение о сотрудничестве между АО «ТВЭЛ» и РУП «</w:t>
      </w:r>
      <w:proofErr w:type="spellStart"/>
      <w:r w:rsidRPr="004D6C96">
        <w:t>БелРАО</w:t>
      </w:r>
      <w:proofErr w:type="spellEnd"/>
      <w:r w:rsidRPr="004D6C96">
        <w:t xml:space="preserve">», задачи которого </w:t>
      </w:r>
      <w:r w:rsidR="005C0213" w:rsidRPr="004D6C96">
        <w:t>–</w:t>
      </w:r>
      <w:r w:rsidRPr="004D6C96">
        <w:t xml:space="preserve"> создани</w:t>
      </w:r>
      <w:r w:rsidR="005C0213">
        <w:t>е</w:t>
      </w:r>
      <w:r w:rsidRPr="004D6C96">
        <w:t xml:space="preserve"> и развити</w:t>
      </w:r>
      <w:r w:rsidR="005C0213">
        <w:t>е</w:t>
      </w:r>
      <w:r w:rsidRPr="004D6C96">
        <w:t xml:space="preserve"> инфраструктуры для финальной изоляции радиоактивных отходов, подготовка персонала, обеспечение эксплуатации и мониторинга ПЗРО.</w:t>
      </w:r>
    </w:p>
    <w:p w14:paraId="314763D1" w14:textId="77777777" w:rsidR="004D6C96" w:rsidRPr="004D6C96" w:rsidRDefault="004D6C96" w:rsidP="004D6C96"/>
    <w:p w14:paraId="1ACD08FE" w14:textId="77777777" w:rsidR="004D6C96" w:rsidRPr="004D6C96" w:rsidRDefault="004D6C96" w:rsidP="004D6C96">
      <w:r w:rsidRPr="004D6C96">
        <w:rPr>
          <w:b/>
          <w:bCs/>
        </w:rPr>
        <w:t>Общественный совет госкорпорации «Росатом»</w:t>
      </w:r>
      <w:r w:rsidRPr="004D6C96">
        <w:t xml:space="preserve"> является постоянно действующим экспертным коллегиальным органом, обеспечивающим взаимодействие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обеспечивает организацию эффективного взаимодействия между госкорпорацией и общественностью с целью выработки указанных выше рекомендаций, содействие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 Приёмные Общественного совета госкорпорации «Росатом» функционируют в 16 городах присутствия предприятий атомной отрасли. В их задачу входит укрепление взаимодействия между предприятиями, органами власти и населением, поддержка реализации важных социальных и инфраструктурных проектов, улучшающих качество жизни в регионах.</w:t>
      </w:r>
    </w:p>
    <w:p w14:paraId="585C9A4C" w14:textId="77777777" w:rsidR="005C0213" w:rsidRDefault="005C0213" w:rsidP="004D6C96"/>
    <w:p w14:paraId="46DEB75D" w14:textId="4E7778A8" w:rsidR="004D6C96" w:rsidRPr="004D6C96" w:rsidRDefault="004D6C96" w:rsidP="004D6C96">
      <w:r w:rsidRPr="004D6C96"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52364CD1" w14:textId="4777A906" w:rsidR="0026405A" w:rsidRPr="004D6C96" w:rsidRDefault="0026405A" w:rsidP="004D6C96"/>
    <w:sectPr w:rsidR="0026405A" w:rsidRPr="004D6C9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8051" w14:textId="77777777" w:rsidR="00FA77DC" w:rsidRDefault="00FA77DC">
      <w:r>
        <w:separator/>
      </w:r>
    </w:p>
  </w:endnote>
  <w:endnote w:type="continuationSeparator" w:id="0">
    <w:p w14:paraId="6DF47A07" w14:textId="77777777" w:rsidR="00FA77DC" w:rsidRDefault="00FA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D263" w14:textId="77777777" w:rsidR="00FA77DC" w:rsidRDefault="00FA77DC">
      <w:r>
        <w:separator/>
      </w:r>
    </w:p>
  </w:footnote>
  <w:footnote w:type="continuationSeparator" w:id="0">
    <w:p w14:paraId="68247682" w14:textId="77777777" w:rsidR="00FA77DC" w:rsidRDefault="00FA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D71D0"/>
    <w:rsid w:val="002E5C63"/>
    <w:rsid w:val="002E5D2B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A15CE"/>
    <w:rsid w:val="005C0213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97D9D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2025-02-17T10:18:00Z</dcterms:created>
  <dcterms:modified xsi:type="dcterms:W3CDTF">2025-02-17T10:18:00Z</dcterms:modified>
</cp:coreProperties>
</file>