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CFA20A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10">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BEB01A8" w:rsidR="00A514EF" w:rsidRPr="00A91A68" w:rsidRDefault="003E3B60" w:rsidP="00A91A68">
            <w:pPr>
              <w:ind w:right="560"/>
              <w:jc w:val="right"/>
              <w:rPr>
                <w:sz w:val="28"/>
                <w:szCs w:val="28"/>
              </w:rPr>
            </w:pPr>
            <w:r>
              <w:rPr>
                <w:sz w:val="28"/>
                <w:szCs w:val="28"/>
                <w:lang w:val="en-US"/>
              </w:rPr>
              <w:t>2</w:t>
            </w:r>
            <w:r w:rsidR="00DB385E">
              <w:rPr>
                <w:sz w:val="28"/>
                <w:szCs w:val="28"/>
              </w:rPr>
              <w:t>7</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61F4405D" w14:textId="58C56BB9" w:rsidR="001B42F4" w:rsidRPr="001B42F4" w:rsidRDefault="001B42F4" w:rsidP="001B42F4">
      <w:pPr>
        <w:jc w:val="center"/>
        <w:rPr>
          <w:b/>
          <w:bCs/>
          <w:sz w:val="28"/>
          <w:szCs w:val="28"/>
        </w:rPr>
      </w:pPr>
      <w:r w:rsidRPr="001B42F4">
        <w:rPr>
          <w:b/>
          <w:bCs/>
          <w:sz w:val="28"/>
          <w:szCs w:val="28"/>
        </w:rPr>
        <w:t>«Росатом» провел Отраслевую школу командных составов студенческих строительных отрядов атомной отрасли</w:t>
      </w:r>
    </w:p>
    <w:p w14:paraId="72561BD4" w14:textId="6B3FA978" w:rsidR="001B42F4" w:rsidRPr="001B42F4" w:rsidRDefault="001B42F4" w:rsidP="001B42F4">
      <w:pPr>
        <w:jc w:val="center"/>
        <w:rPr>
          <w:i/>
          <w:iCs/>
        </w:rPr>
      </w:pPr>
      <w:r w:rsidRPr="001B42F4">
        <w:rPr>
          <w:i/>
          <w:iCs/>
        </w:rPr>
        <w:t>В ее состав вошли 80 будущих участников трудовых проектов госкорпорации</w:t>
      </w:r>
    </w:p>
    <w:p w14:paraId="6C76915E" w14:textId="77777777" w:rsidR="001B42F4" w:rsidRPr="001B42F4" w:rsidRDefault="001B42F4" w:rsidP="001B42F4"/>
    <w:p w14:paraId="1BB3BF02" w14:textId="77777777" w:rsidR="001B42F4" w:rsidRPr="001B42F4" w:rsidRDefault="001B42F4" w:rsidP="001B42F4">
      <w:pPr>
        <w:rPr>
          <w:b/>
          <w:bCs/>
        </w:rPr>
      </w:pPr>
      <w:r w:rsidRPr="001B42F4">
        <w:rPr>
          <w:b/>
          <w:bCs/>
        </w:rPr>
        <w:t>Госкорпорация «Росатом» провела в Нижнем Новгороде Отраслевую школу командных составов студенческих строительных отрядов атомной отрасли. Организатором школы выступила АНО «Корпоративная Академия Росатома». Обучение стало важным этапом подготовки к летнему трудовому семестру, который начнется 24 июня.</w:t>
      </w:r>
    </w:p>
    <w:p w14:paraId="59B36CF1" w14:textId="77777777" w:rsidR="001B42F4" w:rsidRPr="001B42F4" w:rsidRDefault="001B42F4" w:rsidP="001B42F4"/>
    <w:p w14:paraId="536742C0" w14:textId="1CF5A4E9" w:rsidR="001B42F4" w:rsidRPr="001B42F4" w:rsidRDefault="001B42F4" w:rsidP="001B42F4">
      <w:r w:rsidRPr="001B42F4">
        <w:t xml:space="preserve">Участие в мероприятии приняли около 80 будущих участников трудовых проектов госкорпорации – командиры, комиссары и мастера. Они будут координировать работу 1500 студентов, занятых на объектах капитального строительства «Росатома» этим летом. Студенты будут трудиться на четырех всероссийских проектах: «Мирный атом» в Челябинской области, «Мирный атом – ПРОРЫВ» в Томской области, «Мирный атом – ЛАЭС» в Ленинградской области и «СКИФ» в Новосибирской области. Также трудоустройство будет организовано на заводе производства ячеек, модулей, паков и стационарных систем на основе </w:t>
      </w:r>
      <w:proofErr w:type="spellStart"/>
      <w:r w:rsidRPr="001B42F4">
        <w:t>литийионных</w:t>
      </w:r>
      <w:proofErr w:type="spellEnd"/>
      <w:r w:rsidRPr="001B42F4">
        <w:t xml:space="preserve"> ячеек 4ГВт*ч в Калининградской области. К работам на зарубежных объектах «Росатома» – АЭС «Куданкулам» в Индии, АЭС «</w:t>
      </w:r>
      <w:proofErr w:type="spellStart"/>
      <w:r w:rsidRPr="001B42F4">
        <w:t>Руппур</w:t>
      </w:r>
      <w:proofErr w:type="spellEnd"/>
      <w:r w:rsidRPr="001B42F4">
        <w:t>» в Бангладеш, АЭС «Эль-</w:t>
      </w:r>
      <w:proofErr w:type="spellStart"/>
      <w:r w:rsidRPr="001B42F4">
        <w:t>Дабаа</w:t>
      </w:r>
      <w:proofErr w:type="spellEnd"/>
      <w:r w:rsidRPr="001B42F4">
        <w:t>» в Египте и АЭС «</w:t>
      </w:r>
      <w:proofErr w:type="spellStart"/>
      <w:r w:rsidRPr="001B42F4">
        <w:t>Аккую</w:t>
      </w:r>
      <w:proofErr w:type="spellEnd"/>
      <w:r w:rsidRPr="001B42F4">
        <w:t>» в Турции.</w:t>
      </w:r>
      <w:r>
        <w:t xml:space="preserve"> </w:t>
      </w:r>
    </w:p>
    <w:p w14:paraId="3B789A7D" w14:textId="77777777" w:rsidR="001B42F4" w:rsidRPr="001B42F4" w:rsidRDefault="001B42F4" w:rsidP="001B42F4"/>
    <w:p w14:paraId="1CCB85FA" w14:textId="0E1511EF" w:rsidR="001B42F4" w:rsidRPr="001B42F4" w:rsidRDefault="001B42F4" w:rsidP="001B42F4">
      <w:r w:rsidRPr="001B42F4">
        <w:rPr>
          <w:b/>
          <w:bCs/>
        </w:rPr>
        <w:t>Алексей Лихачев</w:t>
      </w:r>
      <w:r w:rsidRPr="001B42F4">
        <w:t>, генеральный директор «Росатома», в своем обращении к участникам подчеркнул значимость движения: «Студенческие отряды – важная ступень в подготовке специалистов. Сотни ребят, прошедших стройотряды, сегодня успешно трудятся на предприятиях госкорпорации. Мы очень ценим вашу работу. Вы не только помогаете возводить нужные всей стране объекты, но и приносите с собой особую энергию. И мы рады, что у нас есть возможность помочь вам получить уникальный жизненный опыт – умение брать на себя ответственность и находить решение для любых, даже самых сложных задач», – сказал он.</w:t>
      </w:r>
    </w:p>
    <w:p w14:paraId="46DF961F" w14:textId="77777777" w:rsidR="001B42F4" w:rsidRPr="001B42F4" w:rsidRDefault="001B42F4" w:rsidP="001B42F4"/>
    <w:p w14:paraId="0A8EF5FC" w14:textId="5BF95FFD" w:rsidR="001B42F4" w:rsidRPr="001B42F4" w:rsidRDefault="001B42F4" w:rsidP="001B42F4">
      <w:r w:rsidRPr="001B42F4">
        <w:t>Программа слета включала несколько направлений. Участники ещё ближе познакомились с атомной промышленностью и её историей, ценностями «Росатома». Пообщались с потенциальными работодателями и задали им волнующие их вопросы: о карьерных возможностях, требованиях к кандидатам, программах стажировок и перспективах роста в компании. Было много практических занятий: учились проводить инструктажи по технике безопасности, разбирались в особенностях Производственной системы «Росатом» (ПСР), развивали лидерские качества и не только.</w:t>
      </w:r>
    </w:p>
    <w:p w14:paraId="297F8C68" w14:textId="77777777" w:rsidR="001B42F4" w:rsidRPr="001B42F4" w:rsidRDefault="001B42F4" w:rsidP="001B42F4"/>
    <w:p w14:paraId="1D3A2CAD" w14:textId="77777777" w:rsidR="001B42F4" w:rsidRPr="001B42F4" w:rsidRDefault="001B42F4" w:rsidP="001B42F4">
      <w:r w:rsidRPr="001B42F4">
        <w:t xml:space="preserve">Специальным гостем мероприятия выступил первый заместитель председателя Комитета Госдумы по молодёжной политике, Председатель Наблюдательного совета Российских студенческих отрядов </w:t>
      </w:r>
      <w:r w:rsidRPr="001B42F4">
        <w:rPr>
          <w:b/>
          <w:bCs/>
        </w:rPr>
        <w:t>Михаил Киселёв</w:t>
      </w:r>
      <w:r w:rsidRPr="001B42F4">
        <w:t xml:space="preserve">, рассказавший участникам о своём профессиональном пути и вдохновивший студентов на продуктивную работу в рамках летнего трудового семестра. </w:t>
      </w:r>
      <w:r w:rsidRPr="001B42F4">
        <w:lastRenderedPageBreak/>
        <w:t>«В этом году атомная промышленность России празднует 80-летие. Рад, что благодаря более чем 15-летнему сотрудничеству РСО и “Росатома” молодые люди имеют возможность соприкоснуться с этой отраслью, работая на самых уникальных объектах нашей страны и мира. В этом году более 1500 студентов будут трудиться на пяти ключевых объектах “Росатома” в России и на четырех объектах за рубежом – в Индии, Турции, Египте и Бангладеш. Эти проекты укрепляют технологический суверенитет страны и предоставляют молодым специалистам уникальный практический опыт. В школе стройотрядов атомной отрасли у участников будет возможность повысить уровень профориентации, подготовиться к организации работы на объектах. Особое внимание уделяется культуре безопасности и актуализации знаний о безопасном поведении», – отметил он.</w:t>
      </w:r>
    </w:p>
    <w:p w14:paraId="5BD0B9D8" w14:textId="77777777" w:rsidR="001B42F4" w:rsidRPr="001B42F4" w:rsidRDefault="001B42F4" w:rsidP="001B42F4"/>
    <w:p w14:paraId="71767ADE" w14:textId="77777777" w:rsidR="001B42F4" w:rsidRPr="001B42F4" w:rsidRDefault="001B42F4" w:rsidP="001B42F4">
      <w:r w:rsidRPr="001B42F4">
        <w:t>Семь предприятий госкорпорации «Росатом», включая ОЦКС (Отраслевой центр капитального строительства «Росатома»), АО «Сибирский химический комбинат» (Топливный дивизион госкорпорации) и АО «АСЭ» (Инжиниринговый дивизион «Росатома»), организовали встречу в формате открытого диалога, где рассказали молодым специалистам о своей деятельности и перспективах карьерного роста в отрасли. Кроме того, в честь празднования 80-летия атомной промышленности участники мероприятия организовали театральную постановку «Е.П. Славский: непростые решения».</w:t>
      </w:r>
    </w:p>
    <w:p w14:paraId="695489F6" w14:textId="77777777" w:rsidR="001B42F4" w:rsidRPr="001B42F4" w:rsidRDefault="001B42F4" w:rsidP="001B42F4"/>
    <w:p w14:paraId="6B3D912F" w14:textId="57E33644" w:rsidR="001B42F4" w:rsidRPr="001B42F4" w:rsidRDefault="006B52D0" w:rsidP="001B42F4">
      <w:pPr>
        <w:rPr>
          <w:b/>
          <w:bCs/>
        </w:rPr>
      </w:pPr>
      <w:r w:rsidRPr="006B52D0">
        <w:rPr>
          <w:b/>
          <w:bCs/>
        </w:rPr>
        <w:t>С</w:t>
      </w:r>
      <w:r w:rsidR="001B42F4" w:rsidRPr="001B42F4">
        <w:rPr>
          <w:b/>
          <w:bCs/>
        </w:rPr>
        <w:t>правк</w:t>
      </w:r>
      <w:r w:rsidRPr="006B52D0">
        <w:rPr>
          <w:b/>
          <w:bCs/>
        </w:rPr>
        <w:t>а</w:t>
      </w:r>
      <w:r w:rsidR="001B42F4" w:rsidRPr="001B42F4">
        <w:rPr>
          <w:b/>
          <w:bCs/>
        </w:rPr>
        <w:t>:</w:t>
      </w:r>
    </w:p>
    <w:p w14:paraId="33F7AAB7" w14:textId="77777777" w:rsidR="001B42F4" w:rsidRPr="001B42F4" w:rsidRDefault="001B42F4" w:rsidP="001B42F4"/>
    <w:p w14:paraId="3F5D0506" w14:textId="77777777" w:rsidR="001B42F4" w:rsidRPr="001B42F4" w:rsidRDefault="001B42F4" w:rsidP="001B42F4">
      <w:r w:rsidRPr="001B42F4">
        <w:t xml:space="preserve">Первый студенческий строительный отряд «Росатома» был сформирован при строительстве энергоблока № 2 Ростовской АЭС в 2008 году и состоял из 20 человек. В 2014 году госкорпорация «Росатом» и РСО подписали соглашение о сотрудничестве, что придало импульс развитию ССО. За 17 лет к проектам атомной отрасли было привлечено более 20 тысяч студентов на 29 строительных площадках, из которых 22 находятся в России и семь – за рубежом (Турция, Беларусь, Китай, Индия, Египет и другие страны). В 2024 году студенческие отряды отметили 65-летний юбилей с момента зарождения движения и 20-летие создания современных студотрядов. </w:t>
      </w:r>
    </w:p>
    <w:p w14:paraId="6E968926" w14:textId="77777777" w:rsidR="001B42F4" w:rsidRPr="001B42F4" w:rsidRDefault="001B42F4" w:rsidP="001B42F4"/>
    <w:p w14:paraId="20186C12" w14:textId="77777777" w:rsidR="001B42F4" w:rsidRPr="001B42F4" w:rsidRDefault="001B42F4" w:rsidP="001B42F4">
      <w:r w:rsidRPr="001B42F4">
        <w:t>В 2025 году российская атомная промышленность отмечает 80-летие: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63F6AC5A" w14:textId="77777777" w:rsidR="001B42F4" w:rsidRPr="001B42F4" w:rsidRDefault="001B42F4" w:rsidP="001B42F4"/>
    <w:p w14:paraId="093EF348" w14:textId="77777777" w:rsidR="001B42F4" w:rsidRPr="001B42F4" w:rsidRDefault="001B42F4" w:rsidP="001B42F4">
      <w:r w:rsidRPr="001B42F4">
        <w:t xml:space="preserve">Сегодня 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 «Росатом» и </w:t>
      </w:r>
      <w:r w:rsidRPr="001B42F4">
        <w:lastRenderedPageBreak/>
        <w:t>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в рамках движения стройотрядов получают новые полезные навыки, что помогает им в дальнейшем карьерном росте.</w:t>
      </w:r>
    </w:p>
    <w:p w14:paraId="6101821E" w14:textId="08362EBF" w:rsidR="002A07FB" w:rsidRPr="001B42F4" w:rsidRDefault="002A07FB" w:rsidP="001B42F4"/>
    <w:sectPr w:rsidR="002A07FB" w:rsidRPr="001B42F4">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5CFC" w14:textId="77777777" w:rsidR="00967F2F" w:rsidRDefault="00967F2F">
      <w:r>
        <w:separator/>
      </w:r>
    </w:p>
  </w:endnote>
  <w:endnote w:type="continuationSeparator" w:id="0">
    <w:p w14:paraId="50537CAC" w14:textId="77777777" w:rsidR="00967F2F" w:rsidRDefault="0096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BA26" w14:textId="77777777" w:rsidR="00967F2F" w:rsidRDefault="00967F2F">
      <w:r>
        <w:separator/>
      </w:r>
    </w:p>
  </w:footnote>
  <w:footnote w:type="continuationSeparator" w:id="0">
    <w:p w14:paraId="507C4E8D" w14:textId="77777777" w:rsidR="00967F2F" w:rsidRDefault="0096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453FD"/>
    <w:rsid w:val="00052D5D"/>
    <w:rsid w:val="0005336C"/>
    <w:rsid w:val="00056CF1"/>
    <w:rsid w:val="00063ED9"/>
    <w:rsid w:val="00065B17"/>
    <w:rsid w:val="00066882"/>
    <w:rsid w:val="00067E1B"/>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42F4"/>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39D"/>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15CA"/>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4388F"/>
    <w:rsid w:val="005438BE"/>
    <w:rsid w:val="00544C66"/>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2D0"/>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673CB"/>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41D8"/>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57A1"/>
    <w:rsid w:val="008E0AB4"/>
    <w:rsid w:val="008E55DD"/>
    <w:rsid w:val="008E66DF"/>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67F2F"/>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0608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2C09"/>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B1AFE"/>
    <w:rsid w:val="00DB332E"/>
    <w:rsid w:val="00DB385E"/>
    <w:rsid w:val="00DB7332"/>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B19"/>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1020"/>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7DB"/>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0C35"/>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694">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156112">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030100">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8499766">
      <w:bodyDiv w:val="1"/>
      <w:marLeft w:val="0"/>
      <w:marRight w:val="0"/>
      <w:marTop w:val="0"/>
      <w:marBottom w:val="0"/>
      <w:divBdr>
        <w:top w:val="none" w:sz="0" w:space="0" w:color="auto"/>
        <w:left w:val="none" w:sz="0" w:space="0" w:color="auto"/>
        <w:bottom w:val="none" w:sz="0" w:space="0" w:color="auto"/>
        <w:right w:val="none" w:sz="0" w:space="0" w:color="auto"/>
      </w:divBdr>
    </w:div>
    <w:div w:id="549079243">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8457421">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273618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527171">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585508">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046540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37772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3057659">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1297597">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1185290">
      <w:bodyDiv w:val="1"/>
      <w:marLeft w:val="0"/>
      <w:marRight w:val="0"/>
      <w:marTop w:val="0"/>
      <w:marBottom w:val="0"/>
      <w:divBdr>
        <w:top w:val="none" w:sz="0" w:space="0" w:color="auto"/>
        <w:left w:val="none" w:sz="0" w:space="0" w:color="auto"/>
        <w:bottom w:val="none" w:sz="0" w:space="0" w:color="auto"/>
        <w:right w:val="none" w:sz="0" w:space="0" w:color="auto"/>
      </w:divBdr>
    </w:div>
    <w:div w:id="1872302394">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0740515">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tommedia.onlin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3EF44E-281C-4E65-9DF6-E8591258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2025-05-27T13:37:00Z</dcterms:created>
  <dcterms:modified xsi:type="dcterms:W3CDTF">2025-05-27T13:37:00Z</dcterms:modified>
</cp:coreProperties>
</file>