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02D" w:rsidRDefault="002F60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2F602D">
        <w:tc>
          <w:tcPr>
            <w:tcW w:w="1518" w:type="dxa"/>
          </w:tcPr>
          <w:p w:rsidR="002F602D" w:rsidRDefault="00981D74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2F602D" w:rsidRDefault="00981D74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2F602D" w:rsidRDefault="00981D74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6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2F602D" w:rsidRDefault="00981D74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2F602D" w:rsidRDefault="00981D74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27.06.24</w:t>
            </w:r>
          </w:p>
        </w:tc>
      </w:tr>
    </w:tbl>
    <w:p w:rsidR="002F602D" w:rsidRDefault="00981D7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602D" w:rsidRDefault="00981D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Завершился II Международный молодежный ядерный форум «Обнинск NEW»</w:t>
      </w:r>
    </w:p>
    <w:p w:rsidR="002F602D" w:rsidRDefault="00981D74">
      <w:pPr>
        <w:jc w:val="center"/>
        <w:rPr>
          <w:i/>
        </w:rPr>
      </w:pPr>
      <w:r>
        <w:rPr>
          <w:i/>
        </w:rPr>
        <w:t>«</w:t>
      </w:r>
      <w:proofErr w:type="spellStart"/>
      <w:r>
        <w:rPr>
          <w:i/>
        </w:rPr>
        <w:t>Росатом</w:t>
      </w:r>
      <w:proofErr w:type="spellEnd"/>
      <w:r>
        <w:rPr>
          <w:i/>
        </w:rPr>
        <w:t>» вместе с более чем 900 представителями 100 стран обсудили вопросы подготовки кадров для устойчивого развития мировой энергетики</w:t>
      </w:r>
    </w:p>
    <w:p w:rsidR="002F602D" w:rsidRDefault="00981D74">
      <w:pPr>
        <w:spacing w:line="276" w:lineRule="auto"/>
      </w:pPr>
      <w:r>
        <w:t xml:space="preserve"> </w:t>
      </w:r>
    </w:p>
    <w:p w:rsidR="002F602D" w:rsidRDefault="00981D74">
      <w:pPr>
        <w:spacing w:line="276" w:lineRule="auto"/>
      </w:pPr>
      <w:r>
        <w:t xml:space="preserve">25–26 июня в Обнинске в рамках мероприятий, посвященных 70-летию запуска первой в мире АЭС, прошел II Международный молодежный ядерный форум «Обнинск NEW». Он объединил свыше 900 участников из более чем 100 стран мира. В их числе руководители </w:t>
      </w:r>
      <w:proofErr w:type="spellStart"/>
      <w:r>
        <w:t>госкорпорации</w:t>
      </w:r>
      <w:proofErr w:type="spellEnd"/>
      <w:r>
        <w:t>, представители органов власти России и стран-партнеров, Международного агентства по атомной энергии (МАГАТЭ), эксперты в области ядерного образования, студенты ядерных и смежных специальностей.</w:t>
      </w:r>
    </w:p>
    <w:p w:rsidR="002F602D" w:rsidRDefault="002F602D">
      <w:pPr>
        <w:spacing w:line="276" w:lineRule="auto"/>
      </w:pPr>
    </w:p>
    <w:p w:rsidR="002F602D" w:rsidRDefault="00981D74">
      <w:pPr>
        <w:spacing w:line="276" w:lineRule="auto"/>
      </w:pPr>
      <w:r>
        <w:t>Ключевым мероприятием «Обнинск NEW — 2024» стало пленарное з</w:t>
      </w:r>
      <w:r>
        <w:t>аседание «Мир, вдохновленный атомом: наша общая мечта на следующие 70 лет». С приветственным словом к его участникам обратился заместитель председателя Правительства РФ Дмитрий Чернышенко. Он отметил, что атомная энергетика — одна из самых чистых в мире, и</w:t>
      </w:r>
      <w:r>
        <w:t xml:space="preserve"> государство поддерживает использование ее технологий в различных областях промышленности. По мнению спикера, важно укреплять научное сотрудничество по атомным технологиям с дружественными странами, учитывая, что Президент РФ Владимир Путин поставил задачу</w:t>
      </w:r>
      <w:r>
        <w:t xml:space="preserve"> к 2030 году увеличить число иностранных выпускников российских вузов до 500 тыс. человек. Для этого необходимо строить новые кампусы в вузах, расширять практику двойных дипломов и принимать другие меры, позволяющие иностранным студентам с комфортом жить, </w:t>
      </w:r>
      <w:r>
        <w:t xml:space="preserve">учиться, работать в России. А губернатор Калужской области Владислав </w:t>
      </w:r>
      <w:proofErr w:type="spellStart"/>
      <w:r>
        <w:t>Шапша</w:t>
      </w:r>
      <w:proofErr w:type="spellEnd"/>
      <w:r>
        <w:t xml:space="preserve"> в своем обращении подчеркнул, что атомная энергетика и Обнинск неразрывно связаны — здесь зарождались атомные технологии в медицине, сельском хозяйстве, именно отсюда происходят пер</w:t>
      </w:r>
      <w:r>
        <w:t xml:space="preserve">вопроходцы атомного подводного флота. Все эти достижения, считает спикер, создала энергия людей, и сегодня Обнинск вновь аккумулирует эту энергию. Генеральный директор МАГАТЭ Рафаэль </w:t>
      </w:r>
      <w:proofErr w:type="spellStart"/>
      <w:r>
        <w:t>Гросси</w:t>
      </w:r>
      <w:proofErr w:type="spellEnd"/>
      <w:r>
        <w:t xml:space="preserve"> и президент Всемирной ядерной ассоциации Сама Бильбао-и-Леон в сво</w:t>
      </w:r>
      <w:r>
        <w:t>их выступлениях напомнили собравшимся, что в ноябре 2023 года на Климатической конференции COP 28 весь мир сошелся во мнении, что глобальных целей по противостоянию климатическим изменениям невозможно достичь без атомной энергетики.</w:t>
      </w:r>
    </w:p>
    <w:p w:rsidR="002F602D" w:rsidRDefault="002F602D">
      <w:pPr>
        <w:spacing w:line="276" w:lineRule="auto"/>
      </w:pPr>
    </w:p>
    <w:p w:rsidR="002F602D" w:rsidRDefault="00981D74">
      <w:pPr>
        <w:spacing w:line="276" w:lineRule="auto"/>
      </w:pPr>
      <w:r>
        <w:t>Обсуждение прошло с уч</w:t>
      </w:r>
      <w:r>
        <w:t xml:space="preserve">астием генерального директора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Алексея Лихачева, президента Национального исследовательского центра «Курчатовский институт» Михаила Ковальчука, заместителя генерального директора, руководителя департамента ядерной энергетики МАГАТЭ М</w:t>
      </w:r>
      <w:r>
        <w:t xml:space="preserve">ихаила </w:t>
      </w:r>
      <w:proofErr w:type="spellStart"/>
      <w:r>
        <w:t>Чудакова</w:t>
      </w:r>
      <w:proofErr w:type="spellEnd"/>
      <w:r>
        <w:t xml:space="preserve">, министра высшего образования, инноваций, науки и развития технологий Республики Зимбабве Амона </w:t>
      </w:r>
      <w:proofErr w:type="spellStart"/>
      <w:r>
        <w:t>Мурвиры</w:t>
      </w:r>
      <w:proofErr w:type="spellEnd"/>
      <w:r>
        <w:t xml:space="preserve">, заместителя главного </w:t>
      </w:r>
      <w:r>
        <w:lastRenderedPageBreak/>
        <w:t xml:space="preserve">экономиста, руководителя департамента кадровой политики Китайской национальной ядерной корпорации Яна </w:t>
      </w:r>
      <w:proofErr w:type="spellStart"/>
      <w:r>
        <w:t>Чаодуна</w:t>
      </w:r>
      <w:proofErr w:type="spellEnd"/>
      <w:r>
        <w:t xml:space="preserve"> и </w:t>
      </w:r>
      <w:proofErr w:type="spellStart"/>
      <w:r>
        <w:t>со</w:t>
      </w:r>
      <w:r>
        <w:t>основателя</w:t>
      </w:r>
      <w:proofErr w:type="spellEnd"/>
      <w:r>
        <w:t xml:space="preserve"> организации «Молодежь за энергетику Юго-Восточной Азии» </w:t>
      </w:r>
      <w:proofErr w:type="spellStart"/>
      <w:r>
        <w:t>Джитсай</w:t>
      </w:r>
      <w:proofErr w:type="spellEnd"/>
      <w:r>
        <w:t xml:space="preserve"> </w:t>
      </w:r>
      <w:proofErr w:type="spellStart"/>
      <w:r>
        <w:t>Сантапутры</w:t>
      </w:r>
      <w:proofErr w:type="spellEnd"/>
      <w:r>
        <w:t>.</w:t>
      </w:r>
    </w:p>
    <w:p w:rsidR="002F602D" w:rsidRDefault="002F602D">
      <w:pPr>
        <w:spacing w:line="276" w:lineRule="auto"/>
      </w:pPr>
    </w:p>
    <w:p w:rsidR="002F602D" w:rsidRDefault="00981D74">
      <w:pPr>
        <w:spacing w:line="276" w:lineRule="auto"/>
      </w:pPr>
      <w:r>
        <w:t xml:space="preserve">Основным фокусом внимания стали вопросы изменения климата, необходимости обеспечения доступа миллионов людей по всему миру к зеленой энергии, чистой воде, качественным </w:t>
      </w:r>
      <w:r>
        <w:t xml:space="preserve">продуктам питания, а также роли науки и образования в развитии атомных технологий. Алексей Лихачев в своем выступлении поделился тем, что вдохновляет его на реализацию проектов в интересах страны и мира. «Вдохновляют, прежде всего, люди, — поделился он. — </w:t>
      </w:r>
      <w:r>
        <w:t>И в первую очередь это отцы-основатели атомной отрасли — люди творческие, целеустремленные, смелые. Именно они после окончания Великой Отечественной войны не только начали работу по восстановлению ядерного паритета, но и вышли с инициативой использования а</w:t>
      </w:r>
      <w:r>
        <w:t xml:space="preserve">тома в мирных целях. Помимо этого, меня вдохновляют люди сегодняшнего дня, которые, несмотря на экономическую и технологическую войну, развивают проекты внутри страны и за рубежом. И конечно, вдохновляет работа с молодыми людьми: членами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2050, </w:t>
      </w:r>
      <w:proofErr w:type="spellStart"/>
      <w:r>
        <w:t>амбассадорами</w:t>
      </w:r>
      <w:proofErr w:type="spellEnd"/>
      <w:r>
        <w:t xml:space="preserve"> российского ядерного образования, с теми, кто собрался сегодня на этом форуме. Нет сомнений, что в будущем вы придете на наши места, а значит, вы должны быть более еще более образованными, умелыми и готовыми использовать силы и умения в интер</w:t>
      </w:r>
      <w:r>
        <w:t>есах своего народа».</w:t>
      </w:r>
    </w:p>
    <w:p w:rsidR="002F602D" w:rsidRDefault="002F602D">
      <w:pPr>
        <w:spacing w:line="276" w:lineRule="auto"/>
      </w:pPr>
    </w:p>
    <w:p w:rsidR="002F602D" w:rsidRDefault="00981D74">
      <w:pPr>
        <w:spacing w:line="276" w:lineRule="auto"/>
      </w:pPr>
      <w:r>
        <w:t>Еще одним важным событием «Обнинск NEW — 2024» стало пленарное заседание под названием «Устойчивые навыки для справедливого энергетического перехода и чистых энергетических технологий». В нем приняли участие заместитель генерального д</w:t>
      </w:r>
      <w:r>
        <w:t xml:space="preserve">иректора по персоналу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 Татьяна Терентьева, министр высшего образования и научных исследований Арабской Республики Египет Мохаммед </w:t>
      </w:r>
      <w:proofErr w:type="spellStart"/>
      <w:r>
        <w:t>Айман</w:t>
      </w:r>
      <w:proofErr w:type="spellEnd"/>
      <w:r>
        <w:t xml:space="preserve"> </w:t>
      </w:r>
      <w:proofErr w:type="spellStart"/>
      <w:r>
        <w:t>Ашур</w:t>
      </w:r>
      <w:proofErr w:type="spellEnd"/>
      <w:r>
        <w:t>, генеральный директор департамента по атомной энергии министерства науки и технологий, замес</w:t>
      </w:r>
      <w:r>
        <w:t xml:space="preserve">титель секретаря рабочего комитета по реализации ядерно-энергетической программы Республики Союз Мьянма доктор </w:t>
      </w:r>
      <w:proofErr w:type="spellStart"/>
      <w:r>
        <w:t>Тхеинге</w:t>
      </w:r>
      <w:proofErr w:type="spellEnd"/>
      <w:r>
        <w:t xml:space="preserve"> </w:t>
      </w:r>
      <w:proofErr w:type="spellStart"/>
      <w:r>
        <w:t>Маунг</w:t>
      </w:r>
      <w:proofErr w:type="spellEnd"/>
      <w:r>
        <w:t xml:space="preserve"> </w:t>
      </w:r>
      <w:proofErr w:type="spellStart"/>
      <w:r>
        <w:t>Маунг</w:t>
      </w:r>
      <w:proofErr w:type="spellEnd"/>
      <w:r>
        <w:t xml:space="preserve">, генеральный директор управления обучения и подготовки кадров в сфере энергетики и водных ресурсов Южной Африки </w:t>
      </w:r>
      <w:proofErr w:type="spellStart"/>
      <w:r>
        <w:t>Мфо</w:t>
      </w:r>
      <w:proofErr w:type="spellEnd"/>
      <w:r>
        <w:t xml:space="preserve"> </w:t>
      </w:r>
      <w:proofErr w:type="spellStart"/>
      <w:r>
        <w:t>Мукапеле</w:t>
      </w:r>
      <w:proofErr w:type="spellEnd"/>
      <w:r>
        <w:t xml:space="preserve"> </w:t>
      </w:r>
      <w:r>
        <w:t>и другие спикеры.</w:t>
      </w:r>
    </w:p>
    <w:p w:rsidR="002F602D" w:rsidRDefault="002F602D">
      <w:pPr>
        <w:spacing w:line="276" w:lineRule="auto"/>
      </w:pPr>
    </w:p>
    <w:p w:rsidR="002F602D" w:rsidRDefault="00981D74">
      <w:pPr>
        <w:spacing w:line="276" w:lineRule="auto"/>
      </w:pPr>
      <w:r>
        <w:t xml:space="preserve">Они обсудили ситуацию на рынке труда в энергетике своих стран, а также знания и навыки, которые необходимы молодым специалистам в условиях </w:t>
      </w:r>
      <w:proofErr w:type="spellStart"/>
      <w:r>
        <w:t>энергоперехода</w:t>
      </w:r>
      <w:proofErr w:type="spellEnd"/>
      <w:r>
        <w:t>. Спикеры сошлись во мнении, что помимо фундаментальных технических знаний и богатой</w:t>
      </w:r>
      <w:r>
        <w:t xml:space="preserve"> практики важен высокий профессионализм, умение учиться и работать в команде, коммуникативные навыки, предпринимательское мышление. Татьяна Терентьева рассказала об основных вызовах, с которыми сегодня сталкивается «</w:t>
      </w:r>
      <w:proofErr w:type="spellStart"/>
      <w:r>
        <w:t>Росатом</w:t>
      </w:r>
      <w:proofErr w:type="spellEnd"/>
      <w:r>
        <w:t>», — внутренних кадровых потребно</w:t>
      </w:r>
      <w:r>
        <w:t xml:space="preserve">стях, демографических трендах, изменениях ценностей людей, — а также о комплексном решении </w:t>
      </w:r>
      <w:proofErr w:type="spellStart"/>
      <w:r>
        <w:t>госкорпорации</w:t>
      </w:r>
      <w:proofErr w:type="spellEnd"/>
      <w:r>
        <w:t>: инновационной экосистеме развития кадрового потенциала, охватывающей школьников, студентов, профессионалов отрасли. Спикер подробно остановилась на пр</w:t>
      </w:r>
      <w:r>
        <w:t xml:space="preserve">оекте «Обнинск Тех», который станет крупным научно-образовательным центром и объединит ядерную молодежь со всего мира. </w:t>
      </w:r>
      <w:r w:rsidRPr="00981D74">
        <w:t xml:space="preserve">Татьяна Терентьева подчеркнула, что у будущего центра уже </w:t>
      </w:r>
      <w:r w:rsidRPr="00981D74">
        <w:lastRenderedPageBreak/>
        <w:t>есть для этого все возможности, включая 21 опорный вуз «</w:t>
      </w:r>
      <w:proofErr w:type="spellStart"/>
      <w:r w:rsidRPr="00981D74">
        <w:t>Росатома</w:t>
      </w:r>
      <w:proofErr w:type="spellEnd"/>
      <w:r w:rsidRPr="00981D74">
        <w:t>», возможность проходить практику на исследовательских реакторах.</w:t>
      </w:r>
      <w:bookmarkStart w:id="0" w:name="_GoBack"/>
      <w:bookmarkEnd w:id="0"/>
      <w:r>
        <w:t xml:space="preserve"> Уже сегодня в рамках «Обнинск </w:t>
      </w:r>
      <w:proofErr w:type="spellStart"/>
      <w:r>
        <w:t>Теха</w:t>
      </w:r>
      <w:proofErr w:type="spellEnd"/>
      <w:r>
        <w:t>» проводятся технологические школы, создан молодежный «</w:t>
      </w:r>
      <w:proofErr w:type="spellStart"/>
      <w:r>
        <w:t>Мегасовет</w:t>
      </w:r>
      <w:proofErr w:type="spellEnd"/>
      <w:r>
        <w:t>» проекта, а в будущем году будут представлены его образовательные продукты.</w:t>
      </w:r>
    </w:p>
    <w:p w:rsidR="002F602D" w:rsidRDefault="002F602D">
      <w:pPr>
        <w:spacing w:line="276" w:lineRule="auto"/>
      </w:pPr>
    </w:p>
    <w:p w:rsidR="002F602D" w:rsidRDefault="00981D74">
      <w:pPr>
        <w:spacing w:line="276" w:lineRule="auto"/>
      </w:pPr>
      <w:r>
        <w:t>Также на полях форума п</w:t>
      </w:r>
      <w:r>
        <w:t xml:space="preserve">рошла панельная дискуссия «Ядерная энергетика: как разложить на атомы и сделать знания о технологиях доступными для каждого», посвященная основным стереотипам в области атомных технологий. В частности, спикеры развенчали мифы о том, что атомная энергетика </w:t>
      </w:r>
      <w:r>
        <w:t>небезопасна, что ее технологии устарели, что заниматься ей должны представители старшего поколения и что обучение по ядерным специальностям является сложным и не открывает перед молодежью и женщинами карьерных перспектив. А совместно с МАГАТЭ был организов</w:t>
      </w:r>
      <w:r>
        <w:t>ан интерактивный семинар «Объясняя атом: как завоевать молодое поколение». На нем группа технических экспертов и молодежь обсудили наиболее эффективные практики продвижения атомной отрасли и ядерных технологий, которые будет использованы в рамках подготовк</w:t>
      </w:r>
      <w:r>
        <w:t>и руководства МАГАТЭ.</w:t>
      </w:r>
    </w:p>
    <w:p w:rsidR="002F602D" w:rsidRDefault="002F602D">
      <w:pPr>
        <w:spacing w:line="276" w:lineRule="auto"/>
      </w:pPr>
    </w:p>
    <w:p w:rsidR="002F602D" w:rsidRDefault="00981D74">
      <w:pPr>
        <w:spacing w:line="276" w:lineRule="auto"/>
        <w:rPr>
          <w:b/>
        </w:rPr>
      </w:pPr>
      <w:r>
        <w:rPr>
          <w:b/>
        </w:rPr>
        <w:t>Справка:</w:t>
      </w:r>
    </w:p>
    <w:p w:rsidR="002F602D" w:rsidRDefault="002F602D">
      <w:pPr>
        <w:spacing w:line="276" w:lineRule="auto"/>
      </w:pPr>
    </w:p>
    <w:p w:rsidR="002F602D" w:rsidRDefault="00981D74">
      <w:pPr>
        <w:spacing w:line="276" w:lineRule="auto"/>
      </w:pPr>
      <w:r>
        <w:t>Международный молодежный ядерный форум «</w:t>
      </w:r>
      <w:proofErr w:type="spellStart"/>
      <w:r>
        <w:t>Obninsk</w:t>
      </w:r>
      <w:proofErr w:type="spellEnd"/>
      <w:r>
        <w:t xml:space="preserve"> NEW» — это ведущая международная дискуссионная площадка о ключевых технологиях, инновациях и образовании в мировой ядерной отрасли. Оно посвящена обсуждению ядерных технологий</w:t>
      </w:r>
      <w:r>
        <w:t xml:space="preserve"> для будущего, включая новые материалы и энергетические системы. В 2023 году форум объединил около 500 экспертов, молодых ученых и специалистов из более чем 70 стран. Они обсудили глобальные вызовы, стоящие перед отраслью на пути создания будущего, основан</w:t>
      </w:r>
      <w:r>
        <w:t>ного на принципах устойчивого развития, а также перспективы развития ядерной и смежных наук, создание новой системы подготовки и управления карьерой отраслевых специалистов.</w:t>
      </w:r>
    </w:p>
    <w:p w:rsidR="002F602D" w:rsidRDefault="002F602D">
      <w:pPr>
        <w:spacing w:line="276" w:lineRule="auto"/>
      </w:pPr>
    </w:p>
    <w:p w:rsidR="002F602D" w:rsidRDefault="00981D74">
      <w:pPr>
        <w:spacing w:line="276" w:lineRule="auto"/>
        <w:rPr>
          <w:sz w:val="28"/>
          <w:szCs w:val="28"/>
        </w:rPr>
      </w:pPr>
      <w:r>
        <w:t>Правительство РФ и крупные российские компании продолжают расширять спектр решени</w:t>
      </w:r>
      <w:r>
        <w:t>й по раскрытию потенциала студентов и молодых сотрудников. «</w:t>
      </w:r>
      <w:proofErr w:type="spellStart"/>
      <w:r>
        <w:t>Росатом</w:t>
      </w:r>
      <w:proofErr w:type="spellEnd"/>
      <w:r>
        <w:t>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</w:t>
      </w:r>
      <w:r>
        <w:t xml:space="preserve"> для студентов с последующим их трудоустройством.  </w:t>
      </w:r>
    </w:p>
    <w:sectPr w:rsidR="002F602D"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2D"/>
    <w:rsid w:val="002F602D"/>
    <w:rsid w:val="0098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2060A-284C-496D-B70B-2D53361F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a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tommedia.onlin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u9oKSzlnV493gYVp6V5yIhBxyA==">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1202</Words>
  <Characters>6854</Characters>
  <Application>Microsoft Office Word</Application>
  <DocSecurity>0</DocSecurity>
  <Lines>57</Lines>
  <Paragraphs>16</Paragraphs>
  <ScaleCrop>false</ScaleCrop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2023-11-17T07:32:00Z</dcterms:created>
  <dcterms:modified xsi:type="dcterms:W3CDTF">2024-06-27T14:31:00Z</dcterms:modified>
</cp:coreProperties>
</file>