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623342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42BE8F5" w:rsidR="00A514EF" w:rsidRPr="00A91A68" w:rsidRDefault="00DA124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85E5D1F" w14:textId="4394B45A" w:rsidR="00DA1240" w:rsidRPr="00DA1240" w:rsidRDefault="00DA1240" w:rsidP="00DA1240">
      <w:pPr>
        <w:jc w:val="center"/>
        <w:rPr>
          <w:b/>
          <w:bCs/>
          <w:sz w:val="28"/>
          <w:szCs w:val="28"/>
        </w:rPr>
      </w:pPr>
      <w:r w:rsidRPr="00DA1240">
        <w:rPr>
          <w:b/>
          <w:bCs/>
          <w:sz w:val="28"/>
          <w:szCs w:val="28"/>
        </w:rPr>
        <w:t>«Росатом» заключил соглашение о строительстве дата-центра в Нижегородской области</w:t>
      </w:r>
    </w:p>
    <w:p w14:paraId="472748B3" w14:textId="77777777" w:rsidR="00DA1240" w:rsidRPr="00DA1240" w:rsidRDefault="00DA1240" w:rsidP="00DA1240">
      <w:pPr>
        <w:jc w:val="center"/>
        <w:rPr>
          <w:i/>
          <w:iCs/>
        </w:rPr>
      </w:pPr>
      <w:r w:rsidRPr="00DA1240">
        <w:rPr>
          <w:i/>
          <w:iCs/>
        </w:rPr>
        <w:t>Церемония подписания состоялась в рамках конференции «Цифровая индустрия промышленной России» («ЦИПР-2025»)</w:t>
      </w:r>
    </w:p>
    <w:p w14:paraId="491CDE15" w14:textId="77777777" w:rsidR="00DA1240" w:rsidRPr="00DA1240" w:rsidRDefault="00DA1240" w:rsidP="00DA1240"/>
    <w:p w14:paraId="7380AA69" w14:textId="77777777" w:rsidR="00DA1240" w:rsidRPr="00DA1240" w:rsidRDefault="00DA1240" w:rsidP="00DA1240">
      <w:r w:rsidRPr="00DA1240">
        <w:rPr>
          <w:b/>
          <w:bCs/>
        </w:rPr>
        <w:t>АО «</w:t>
      </w:r>
      <w:proofErr w:type="spellStart"/>
      <w:r w:rsidRPr="00DA1240">
        <w:rPr>
          <w:b/>
          <w:bCs/>
        </w:rPr>
        <w:t>Атомдата</w:t>
      </w:r>
      <w:proofErr w:type="spellEnd"/>
      <w:r w:rsidRPr="00DA1240">
        <w:rPr>
          <w:b/>
          <w:bCs/>
        </w:rPr>
        <w:t xml:space="preserve">-Иннополис» (входит в госкорпорацию «Росатом») и Корпорация развития Нижегородской области заключили соглашение о строительстве центра обработки данных (ЦОД) в Нижегородской области. </w:t>
      </w:r>
      <w:r w:rsidRPr="00DA1240">
        <w:t>В присутствии губернатора Нижегородской области Глеба Никитина документ подписали генеральный директор Корпорации развития Нижегородской области Игорь Ищенко и генеральный директор АО «</w:t>
      </w:r>
      <w:proofErr w:type="spellStart"/>
      <w:r w:rsidRPr="00DA1240">
        <w:t>Атомдата</w:t>
      </w:r>
      <w:proofErr w:type="spellEnd"/>
      <w:r w:rsidRPr="00DA1240">
        <w:t>-Иннополис» Салават Рахматуллин. В рамках соглашения Корпорация развития Нижегородской области окажет компании содействие в сборе и подготовке необходимой документации, подборе земельного участка для строительства объекта и в присоединении центра к электрическим сетям. Проект будет реализован в три этапа, до 2031 года.</w:t>
      </w:r>
    </w:p>
    <w:p w14:paraId="2A1675BB" w14:textId="77777777" w:rsidR="00DA1240" w:rsidRPr="00DA1240" w:rsidRDefault="00DA1240" w:rsidP="00DA1240"/>
    <w:p w14:paraId="3AAF5CE1" w14:textId="77777777" w:rsidR="00DA1240" w:rsidRPr="00DA1240" w:rsidRDefault="00DA1240" w:rsidP="00DA1240">
      <w:r w:rsidRPr="00DA1240">
        <w:t xml:space="preserve">По словам </w:t>
      </w:r>
      <w:r w:rsidRPr="00DA1240">
        <w:rPr>
          <w:b/>
          <w:bCs/>
        </w:rPr>
        <w:t>Глеба Никитина</w:t>
      </w:r>
      <w:r w:rsidRPr="00DA1240">
        <w:t>, подписанный документ подтверждает достигнутые в январе этого года на Дне Росатома договоренности. «Коллеги из “Росатома” активно инвестируют в Нижегородскую область. Сегодня мы подписали с генеральным директором госкорпорации Алексеем Лихачевым большое соглашение о сотрудничестве в реализации масштабных социальных и инвестпроектов, а этим документом закрепили договоренности о строительстве центра обработки данных. Крайне важный проект для нас как для региона, реализующего амбициозные ИТ-инициативы», – подчеркнул Глеб Никитин.</w:t>
      </w:r>
    </w:p>
    <w:p w14:paraId="748AE453" w14:textId="77777777" w:rsidR="00DA1240" w:rsidRPr="00DA1240" w:rsidRDefault="00DA1240" w:rsidP="00DA1240"/>
    <w:p w14:paraId="0F663406" w14:textId="77777777" w:rsidR="00DA1240" w:rsidRPr="00DA1240" w:rsidRDefault="00DA1240" w:rsidP="00DA1240">
      <w:r w:rsidRPr="00DA1240">
        <w:t xml:space="preserve">«В Нижегородской области в настоящее время реализуется множество крупных ИТ-проектов, поэтому регион нуждается в увеличении вычислительных мощностей для дальнейшего развития. Кроме того, новый ЦОД повысит безопасность и работоспособность уже действующих электронных сервисов. Со своей стороны приложим все усилия для того, чтобы такой важный для региона проект был успешно реализован», – сказал </w:t>
      </w:r>
      <w:r w:rsidRPr="00DA1240">
        <w:rPr>
          <w:b/>
          <w:bCs/>
        </w:rPr>
        <w:t>Игорь Ищенко</w:t>
      </w:r>
      <w:r w:rsidRPr="00DA1240">
        <w:t>.</w:t>
      </w:r>
    </w:p>
    <w:p w14:paraId="5EE684FF" w14:textId="77777777" w:rsidR="00DA1240" w:rsidRPr="00DA1240" w:rsidRDefault="00DA1240" w:rsidP="00DA1240"/>
    <w:p w14:paraId="62EBA338" w14:textId="7939384F" w:rsidR="005B2B5E" w:rsidRPr="00DA1240" w:rsidRDefault="005B2B5E" w:rsidP="00DA1240"/>
    <w:sectPr w:rsidR="005B2B5E" w:rsidRPr="00DA124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2C2FF" w14:textId="77777777" w:rsidR="00B40DDC" w:rsidRDefault="00B40DDC">
      <w:r>
        <w:separator/>
      </w:r>
    </w:p>
  </w:endnote>
  <w:endnote w:type="continuationSeparator" w:id="0">
    <w:p w14:paraId="23F80C9C" w14:textId="77777777" w:rsidR="00B40DDC" w:rsidRDefault="00B4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7D68" w14:textId="77777777" w:rsidR="00B40DDC" w:rsidRDefault="00B40DDC">
      <w:r>
        <w:separator/>
      </w:r>
    </w:p>
  </w:footnote>
  <w:footnote w:type="continuationSeparator" w:id="0">
    <w:p w14:paraId="5DF1A648" w14:textId="77777777" w:rsidR="00B40DDC" w:rsidRDefault="00B4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37CEA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2025-06-04T09:42:00Z</dcterms:created>
  <dcterms:modified xsi:type="dcterms:W3CDTF">2025-06-04T09:42:00Z</dcterms:modified>
</cp:coreProperties>
</file>