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Замглавы «Росатома» Татьяна Терентьева провела встречу с министром высшего образования и научных исследований Египта Мохаммедом Айманом Ашуром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Ключевой темой беседы стало создание филиалов российских технических университетов в Египте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июня 2024 года состоялась встреча заместителя генерального директора госкорпорации «Росатом» по персоналу Татьяны Терентьевой с министром высшего образования и научных исследований Арабской Республики Египет Мохаммедом Айманом Ашуром.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Во встрече также приняли участие представители министерства науки и высшего образования России, «Росатома», АО «Атомстройэкспорт», Национального исследовательского ядерного университета «МИФИ» (НИЯУ МИФИ, опорный вуз «Росатома»), Санкт-Петербургского государственного университета и Санкт-Петербургского государственного электротехнического университета «ЛЭТИ».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Ключевой темой беседы стало создание филиалов российских технических университетов в Египте на базе Политехнического университета Борг Аль-Араб в г. Александрии для подготовки высококвалифицированных инженеров для национальной ядерной программы Египта, в том числе для строящейся атомной электростанции «Эль-Дабаа».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встречи Татьяна Терентьева отметила: «Развитие атомной энергетики в странах — партнерах „Росатома“ обеспечивает их технологический суверенитет, в основе которого лежит кадровая устойчивость. Основными целями для нас является не только подготовка кадров непосредственно для строящегося в стране объекта, но и создание системы ядерного образования в стране-партнере для обеспечения стабильного развития национальной атомной отрасли в будущем. Комплексный подход к подготовке кадров для стран-партнеров, реализуемый „Росатомом“, доказал свою эффективность на примере таких стран, где строятся атомные станции, как Турция и Бангладеш, и мы готовы передать наш опыт египетским коллегам».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свою очередь Мохаммед Айман Ашур отметил высокий уровень российского образования, напомнив, что он является выпускником аспирантуры Московского архитектурного института, и подчеркнул готовность к расширению сотрудничества в сфере высшего образования. «Открытие филиалов российских вузов станет основой подготовки высококвалифицированных специалистов не только для Египта, но и других стран Африки и Ближнего Востока», — сказал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встречи было принято решение о создании совместной межведомственной рабочей группы по подготовке кадров с участием всех заинтересованных сторон.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сооружения АЭС «Эль-Дабаа» — первой атомной электростанции в Египте, которая строится в городе Эль-Дабаа провинции Матрух на берегу Средиземного моря, примерно в 300 км к северо-западу от Каира, — является на сегодняшний день крупнейшим совместным проектом в области энергетики для России и Египта. АЭС будет состоять из четырех энергоблоков мощностью по 1200 МВт каждый с реакторами типа ВВЭР-1200 (водо-водяной энергетический реактор) поколения III+. Сооружение АЭС осуществляется в соответствии с пакетом контрактов, вступивших в силу 11 декабря 2017 года. Госкорпорация «Росатом»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«Росатом» построит специальное хранилище и поставит контейнеры для хранения отработавшего ядерного топлива.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данный момент в сооружении АЭС занято более 16 000 человек. Площадка АЭС «Эль-Дабаа» — крупнейший проект по сооружению АЭС в Африке и самый масштабный проект мирового атомного строительства (наряду с АЭС «Аккую» в Турции, где госкорпорация «Росатом» ведет сооружение четырехблочной атомной станции).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части обучения персонала «Росатом» уже реализует обязательства по обучению эксплуатирующего персонала будущей станции. В частности, ведется обучение в Санкт-Петербургском филиале Технической академии. В рамках реализации проекта до 2028 года госкорпорация «Росатом» обучит порядка 1700 специалистов АЭС «Эль-Дабаа». Будущий персонал египетской АЭС не только получит теоретические знания, но и пройдет практическую подготовку и стажировку на российской АЭС.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R3h72OScw4zWw/a9gfGU5A93Q==">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