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B2" w:rsidRDefault="004239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4239B2">
        <w:tc>
          <w:tcPr>
            <w:tcW w:w="1518" w:type="dxa"/>
          </w:tcPr>
          <w:p w:rsidR="004239B2" w:rsidRDefault="00D5399C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4239B2" w:rsidRDefault="00D5399C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4239B2" w:rsidRDefault="00D5399C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6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4239B2" w:rsidRDefault="00D5399C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4239B2" w:rsidRDefault="00D5399C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14.06.24</w:t>
            </w:r>
          </w:p>
        </w:tc>
      </w:tr>
    </w:tbl>
    <w:p w:rsidR="004239B2" w:rsidRDefault="00D539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39B2" w:rsidRDefault="00D539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FESCO начала сезонные грузоперевозки в порты Чукотки в рамках северного завоза</w:t>
      </w:r>
    </w:p>
    <w:p w:rsidR="004239B2" w:rsidRDefault="00D5399C">
      <w:pPr>
        <w:jc w:val="center"/>
        <w:rPr>
          <w:i/>
        </w:rPr>
      </w:pPr>
      <w:r>
        <w:rPr>
          <w:i/>
        </w:rPr>
        <w:t>Из Владивостокского морского торгового порта вышел контейнеровоз с 56 тоннами генеральных грузов и 316 TEU на борту</w:t>
      </w:r>
    </w:p>
    <w:p w:rsidR="004239B2" w:rsidRDefault="00D5399C">
      <w:pPr>
        <w:spacing w:line="276" w:lineRule="auto"/>
      </w:pPr>
      <w:r>
        <w:t xml:space="preserve"> </w:t>
      </w:r>
    </w:p>
    <w:p w:rsidR="004239B2" w:rsidRDefault="00D5399C">
      <w:pPr>
        <w:spacing w:line="276" w:lineRule="auto"/>
      </w:pPr>
      <w:r>
        <w:t xml:space="preserve">Транспортная группа FESCO (предприятие в контуре управления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 открыла сезонную навигацию в рамках программы северного завоза 2024 года и приступила к перевозкам грузов в порты Чукотского автономного округа.</w:t>
      </w:r>
    </w:p>
    <w:p w:rsidR="004239B2" w:rsidRDefault="004239B2">
      <w:pPr>
        <w:spacing w:line="276" w:lineRule="auto"/>
      </w:pPr>
    </w:p>
    <w:p w:rsidR="004239B2" w:rsidRDefault="00D5399C">
      <w:pPr>
        <w:spacing w:line="276" w:lineRule="auto"/>
      </w:pPr>
      <w:r>
        <w:t xml:space="preserve">В рамках морской каботажной линии «ФЕСКО Анадырь </w:t>
      </w:r>
      <w:proofErr w:type="spellStart"/>
      <w:r>
        <w:t>Директ</w:t>
      </w:r>
      <w:proofErr w:type="spellEnd"/>
      <w:r>
        <w:t xml:space="preserve"> </w:t>
      </w:r>
      <w:proofErr w:type="spellStart"/>
      <w:r>
        <w:t>Лайн</w:t>
      </w:r>
      <w:proofErr w:type="spellEnd"/>
      <w:r>
        <w:t xml:space="preserve">» (ФАДЛ) контейнеровоз FESCO доставит в порты Чукотки 56 тонн генеральных грузов и 316 TEU, в том числе продовольствие, медикаменты и технику. Судно отправилось в рейс 12 июня из Владивостокского морского торгового порта (ВМТП, входит в FESCO). Прибытие в Анадырь ожидается 20 июня, в </w:t>
      </w:r>
      <w:proofErr w:type="spellStart"/>
      <w:r>
        <w:t>Эгвекинот</w:t>
      </w:r>
      <w:proofErr w:type="spellEnd"/>
      <w:r>
        <w:t xml:space="preserve"> — 23 июня.</w:t>
      </w:r>
    </w:p>
    <w:p w:rsidR="004239B2" w:rsidRDefault="004239B2">
      <w:pPr>
        <w:spacing w:line="276" w:lineRule="auto"/>
      </w:pPr>
    </w:p>
    <w:p w:rsidR="004239B2" w:rsidRDefault="00D5399C">
      <w:pPr>
        <w:spacing w:line="276" w:lineRule="auto"/>
      </w:pPr>
      <w:r>
        <w:t>На линии ФАДЛ будут работать два контейнеровоза FESCO. За весь сезон навигации они должны осуществить пять рейсов в порты Чукотки.</w:t>
      </w:r>
    </w:p>
    <w:p w:rsidR="004239B2" w:rsidRDefault="004239B2">
      <w:pPr>
        <w:spacing w:line="276" w:lineRule="auto"/>
      </w:pPr>
    </w:p>
    <w:p w:rsidR="004239B2" w:rsidRDefault="00D5399C">
      <w:pPr>
        <w:spacing w:line="276" w:lineRule="auto"/>
      </w:pPr>
      <w:r>
        <w:t xml:space="preserve">На площадке Петербургского международного экономического форума </w:t>
      </w: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», </w:t>
      </w:r>
      <w:proofErr w:type="spellStart"/>
      <w:r>
        <w:t>Минвостокразвития</w:t>
      </w:r>
      <w:proofErr w:type="spellEnd"/>
      <w:r>
        <w:t xml:space="preserve"> России и правительство Чукотского автономного округа 7 июня было подписано соглашение о совместной реализации пилотного проекта по созданию единого морского оператора северного завоза. Стороны проработают возможности начала функционирования с 2025 года единого морского оператора по доставке грузов северного завоза на Чукотку.</w:t>
      </w:r>
    </w:p>
    <w:p w:rsidR="004239B2" w:rsidRDefault="004239B2">
      <w:pPr>
        <w:spacing w:line="276" w:lineRule="auto"/>
      </w:pPr>
    </w:p>
    <w:p w:rsidR="004239B2" w:rsidRDefault="00D5399C">
      <w:pPr>
        <w:spacing w:line="276" w:lineRule="auto"/>
        <w:rPr>
          <w:b/>
        </w:rPr>
      </w:pPr>
      <w:r>
        <w:rPr>
          <w:b/>
        </w:rPr>
        <w:t>Справка:</w:t>
      </w:r>
    </w:p>
    <w:p w:rsidR="004239B2" w:rsidRDefault="004239B2">
      <w:pPr>
        <w:spacing w:line="276" w:lineRule="auto"/>
      </w:pPr>
    </w:p>
    <w:p w:rsidR="004239B2" w:rsidRDefault="00D5399C">
      <w:pPr>
        <w:spacing w:line="276" w:lineRule="auto"/>
      </w:pPr>
      <w:r>
        <w:t>Северный завоз — комплекс мероприятий и финансовых механизмов по регулярному и бесперебойному снабжению территорий, относящихся к районам Крайнего Севера, а также приравненным к ним местностям с ограниченными сроками завоза грузов.</w:t>
      </w:r>
    </w:p>
    <w:p w:rsidR="004239B2" w:rsidRDefault="004239B2">
      <w:pPr>
        <w:spacing w:line="276" w:lineRule="auto"/>
      </w:pPr>
    </w:p>
    <w:p w:rsidR="004239B2" w:rsidRDefault="00D5399C">
      <w:pPr>
        <w:spacing w:line="276" w:lineRule="auto"/>
      </w:pPr>
      <w:r>
        <w:t xml:space="preserve">Транспортная группа FESCO — одна из крупнейших транспортно-логистических компаний России с активами в сфере портового, железнодорожного и интегрированного логистического бизнеса, которые позволяют группе осуществлять доставку грузов «от двери до двери» и контролировать все этапы </w:t>
      </w:r>
      <w:proofErr w:type="spellStart"/>
      <w:r>
        <w:t>интермодальной</w:t>
      </w:r>
      <w:proofErr w:type="spellEnd"/>
      <w:r>
        <w:t xml:space="preserve"> цепочки. FESCO принадлежит «Владивостокский морской торговый порт», </w:t>
      </w:r>
      <w:proofErr w:type="spellStart"/>
      <w:r>
        <w:t>интермодальный</w:t>
      </w:r>
      <w:proofErr w:type="spellEnd"/>
      <w:r>
        <w:t xml:space="preserve"> оператор «ФЕСКО Интегрированный Транспорт», </w:t>
      </w:r>
      <w:r>
        <w:lastRenderedPageBreak/>
        <w:t>оператор рефрижераторных контейнеров «</w:t>
      </w:r>
      <w:proofErr w:type="spellStart"/>
      <w:r>
        <w:t>Дальрефтранс</w:t>
      </w:r>
      <w:proofErr w:type="spellEnd"/>
      <w:r>
        <w:t>», а также компании «</w:t>
      </w:r>
      <w:proofErr w:type="spellStart"/>
      <w:r>
        <w:t>Трансгарант</w:t>
      </w:r>
      <w:proofErr w:type="spellEnd"/>
      <w:r>
        <w:t xml:space="preserve">» и «ФЕСКО Транс». Группа управляет терминальными комплексами в Новосибирске, Хабаровске, Томске и Владивостоке. Контейнерный парк FESCO составляет более 170 тыс. TEU, количество </w:t>
      </w:r>
      <w:proofErr w:type="spellStart"/>
      <w:r>
        <w:t>фитинговых</w:t>
      </w:r>
      <w:proofErr w:type="spellEnd"/>
      <w:r>
        <w:t xml:space="preserve"> платформ превышает 11 тыс. единиц. Флот группы включает более 30 транспортных судов в управлении, которые осуществляют перевозки преимущественно на собственных морских линиях. В ноябре 2023 года контрольный пакет акций указом Президента РФ передан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».</w:t>
      </w:r>
    </w:p>
    <w:p w:rsidR="004239B2" w:rsidRDefault="004239B2">
      <w:pPr>
        <w:spacing w:line="276" w:lineRule="auto"/>
      </w:pPr>
    </w:p>
    <w:p w:rsidR="004239B2" w:rsidRDefault="00D5399C">
      <w:pPr>
        <w:spacing w:line="276" w:lineRule="auto"/>
      </w:pPr>
      <w:r>
        <w:t>FESCO ежегодно перевозит грузы, следующие в регионы с ограниченными сроками навигации. Специалисты группы заблаговременно готовят суда к северному завозу, планируют рейсы исходя из заявок грузовладельцев. Работа ведется в тесном взаимодействии с портами, грузоотправителями, администрацией Чукотского автономного округа и Министерством транспорта РФ для обеспечения стабильного поступления и отправки грузов.</w:t>
      </w:r>
    </w:p>
    <w:p w:rsidR="00A23737" w:rsidRDefault="00A23737">
      <w:pPr>
        <w:spacing w:line="276" w:lineRule="auto"/>
      </w:pPr>
    </w:p>
    <w:p w:rsidR="00A23737" w:rsidRDefault="00A23737">
      <w:pPr>
        <w:spacing w:line="276" w:lineRule="auto"/>
      </w:pPr>
      <w:r w:rsidRPr="00A23737">
        <w:t>Развитие Дальневосточного региона и районов Крайнего Севера – значимое направление государственной политики. Большое значение уделяется развитию инфраструктуры, обеспечению реализации планов социального развития соответствующих территорий. «</w:t>
      </w:r>
      <w:proofErr w:type="spellStart"/>
      <w:r w:rsidRPr="00A23737">
        <w:t>Росатом</w:t>
      </w:r>
      <w:proofErr w:type="spellEnd"/>
      <w:r w:rsidRPr="00A23737">
        <w:t>» и его компании принимает активное участие в этой работе.</w:t>
      </w:r>
      <w:bookmarkStart w:id="0" w:name="_GoBack"/>
      <w:bookmarkEnd w:id="0"/>
    </w:p>
    <w:p w:rsidR="004239B2" w:rsidRDefault="004239B2">
      <w:pPr>
        <w:spacing w:line="276" w:lineRule="auto"/>
      </w:pPr>
    </w:p>
    <w:p w:rsidR="004239B2" w:rsidRDefault="004239B2">
      <w:pPr>
        <w:ind w:right="560"/>
        <w:rPr>
          <w:sz w:val="28"/>
          <w:szCs w:val="28"/>
        </w:rPr>
      </w:pPr>
    </w:p>
    <w:sectPr w:rsidR="004239B2"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B2"/>
    <w:rsid w:val="004239B2"/>
    <w:rsid w:val="00A23737"/>
    <w:rsid w:val="00D5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18D9"/>
  <w15:docId w15:val="{057C2960-B30D-47CB-A360-83EA44EB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tommedia.onli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uYuHs5usLYysegZZ5GdvCUUY8A==">CgMxLjA4AGojChRzdWdnZXN0LnBmNG84MHZtcWk0MxILU3RyYW5nZSBDYXRqIwoUc3VnZ2VzdC45MzRwMTJ5eXppbWwSC1N0cmFuZ2UgQ2F0ciExNTZIQm9zOGlfeTE3bzlNa19MMGlqb2xjeGFOTnlPS2c=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3</cp:revision>
  <dcterms:created xsi:type="dcterms:W3CDTF">2023-11-17T07:32:00Z</dcterms:created>
  <dcterms:modified xsi:type="dcterms:W3CDTF">2024-06-14T10:18:00Z</dcterms:modified>
</cp:coreProperties>
</file>