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D55280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1D80C53" w:rsidR="00A514EF" w:rsidRPr="00A91A68" w:rsidRDefault="00C643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D2DCD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3B1DC57" w14:textId="77777777" w:rsidR="00FD2DCD" w:rsidRPr="00FD2DCD" w:rsidRDefault="00FD2DCD" w:rsidP="00FD2DCD">
      <w:pPr>
        <w:jc w:val="center"/>
        <w:rPr>
          <w:b/>
          <w:bCs/>
          <w:sz w:val="28"/>
          <w:szCs w:val="28"/>
        </w:rPr>
      </w:pPr>
      <w:r w:rsidRPr="00FD2DCD">
        <w:rPr>
          <w:b/>
          <w:bCs/>
          <w:sz w:val="28"/>
          <w:szCs w:val="28"/>
        </w:rPr>
        <w:t>80 участников из 32 регионов России приняли участие в туре «Дорогами двух великих побед» по «атомным» городам</w:t>
      </w:r>
    </w:p>
    <w:p w14:paraId="295EBF69" w14:textId="477C3BDA" w:rsidR="00FD2DCD" w:rsidRDefault="00FD2DCD" w:rsidP="00FD2DCD">
      <w:pPr>
        <w:jc w:val="center"/>
        <w:rPr>
          <w:i/>
          <w:iCs/>
          <w:lang w:val="en-US"/>
        </w:rPr>
      </w:pPr>
      <w:r w:rsidRPr="00FD2DCD">
        <w:rPr>
          <w:i/>
          <w:iCs/>
        </w:rPr>
        <w:t>Мероприятие было приурочено к 80-летию Победы в Великой Отечественной войне и 80-летию отечественной атомной промышленности</w:t>
      </w:r>
    </w:p>
    <w:p w14:paraId="1A0A07F6" w14:textId="77777777" w:rsidR="00FD2DCD" w:rsidRPr="00FD2DCD" w:rsidRDefault="00FD2DCD" w:rsidP="00FD2DCD">
      <w:pPr>
        <w:jc w:val="center"/>
        <w:rPr>
          <w:i/>
          <w:iCs/>
          <w:lang w:val="en-US"/>
        </w:rPr>
      </w:pPr>
    </w:p>
    <w:p w14:paraId="781BA3E0" w14:textId="34990B8B" w:rsidR="00FD2DCD" w:rsidRPr="00FD2DCD" w:rsidRDefault="00FD2DCD" w:rsidP="00FD2DCD">
      <w:r w:rsidRPr="00FD2DCD">
        <w:rPr>
          <w:b/>
          <w:bCs/>
        </w:rPr>
        <w:t>Завершился патриотический тур «Дорогами двух великих побед». Маршрут тура прошёл по населенным пунктам Мурманской области: Полярные Зори, п. Ревда и Мурманск и включил посещение предприятий атомной отрасли. Поездка организована в рамках программ «Гостеприимные города “Росатома”» и «Туры возможностей в атомные города» АНО</w:t>
      </w:r>
      <w:r w:rsidRPr="00FD2DCD">
        <w:rPr>
          <w:b/>
          <w:bCs/>
        </w:rPr>
        <w:t xml:space="preserve"> </w:t>
      </w:r>
      <w:r w:rsidRPr="00FD2DCD">
        <w:rPr>
          <w:b/>
          <w:bCs/>
        </w:rPr>
        <w:t>«Энергия развития» совместно с программой Росмолодёжи</w:t>
      </w:r>
      <w:hyperlink r:id="rId10" w:history="1"/>
      <w:r>
        <w:rPr>
          <w:b/>
          <w:bCs/>
        </w:rPr>
        <w:t xml:space="preserve"> </w:t>
      </w:r>
      <w:r w:rsidRPr="00FD2DCD">
        <w:rPr>
          <w:b/>
          <w:bCs/>
        </w:rPr>
        <w:t>«Больше, чем путешествие».</w:t>
      </w:r>
      <w:r w:rsidRPr="00FD2DCD">
        <w:t xml:space="preserve"> </w:t>
      </w:r>
    </w:p>
    <w:p w14:paraId="347E6008" w14:textId="77777777" w:rsidR="00FD2DCD" w:rsidRPr="00FD2DCD" w:rsidRDefault="00FD2DCD" w:rsidP="00FD2DCD"/>
    <w:p w14:paraId="32E1F5C3" w14:textId="490E52EE" w:rsidR="00FD2DCD" w:rsidRDefault="00FD2DCD" w:rsidP="00FD2DCD">
      <w:pPr>
        <w:rPr>
          <w:lang w:val="en-US"/>
        </w:rPr>
      </w:pPr>
      <w:r w:rsidRPr="00FD2DCD">
        <w:t>В поездку отправились 80 участников, среди которых были победители профильных конкурсов госкорпорации «Росатом», победители конкурсов президентской платформы «Россия – страна возможностей», а также активные волонтеры, студенты и выпускники профильных вузов. Цель тура – рассказать о вкладе страны в Победу 1945 года и в развитие мирного атома, а также показать потенциал «атомных» городов как точек роста, где можно строить карьеру, жизнь и большие планы. Тур объединил форматы экспедиции, культурной акции и иммерсивного шоу – на всём пути туристов «сопровождали» основатель атомной отрасли Игорь Курчатов и советский физик, академик Анатолий Александров.</w:t>
      </w:r>
      <w:r w:rsidRPr="00FD2DCD">
        <w:t xml:space="preserve"> </w:t>
      </w:r>
    </w:p>
    <w:p w14:paraId="4997AE7C" w14:textId="77777777" w:rsidR="00FD2DCD" w:rsidRPr="00FD2DCD" w:rsidRDefault="00FD2DCD" w:rsidP="00FD2DCD">
      <w:pPr>
        <w:rPr>
          <w:lang w:val="en-US"/>
        </w:rPr>
      </w:pPr>
    </w:p>
    <w:p w14:paraId="219E12C8" w14:textId="2FC8BB05" w:rsidR="00FD2DCD" w:rsidRDefault="00FD2DCD" w:rsidP="00FD2DCD">
      <w:pPr>
        <w:rPr>
          <w:lang w:val="en-US"/>
        </w:rPr>
      </w:pPr>
      <w:r w:rsidRPr="00FD2DCD">
        <w:t xml:space="preserve">Участники посетили Кольскую АЭС – первую атомную станцию, построенную в суровых климатических условиях Заполярья и самую северную АЭС в Европе. Станция является одной из лучших АЭС России по показателям безопасности, надежности и эффективности. Также путешественники увидели атомный ледокол «Ленин». В мемориальном комплексе «Долина славы» состоялась торжественная церемония, где участники почтили память защитников Заполярья. Земля, привезённая молодыми людьми со знаковых мемориальных мест России, была объединена в капсулу памяти и передана комплексу.  В Ревде участники побывали на Холме славы, почтили память экипажа капитана Кузина, который ценой собственной жизни в 1942 году спас конвои ленд-лиза с ценнейшими грузами от налетов вражеской авиации. В Ревде участники узнали историю Ловозерского горно-обогатительного комбината и увидели ловозерские сопки и озера. Также в ходе тура в Полярных Зорях (пристанционный город Кольской АЭС) был открыт мурал.  В его создании приняли участие художники Нина Сизова, Ольга </w:t>
      </w:r>
      <w:proofErr w:type="spellStart"/>
      <w:r w:rsidRPr="00FD2DCD">
        <w:t>Шулепина</w:t>
      </w:r>
      <w:proofErr w:type="spellEnd"/>
      <w:r w:rsidRPr="00FD2DCD">
        <w:t xml:space="preserve"> и Ксения Чеботарь и участники тура. На панорамном изображении увековечены выдающийся советский физик-ядерщик Игорь Курчатов, первый в мире надводный корабль с ядерной силовой установкой ледокол «Ленин», изображены монументы «Алёша», «Родина-мать зовёт» и знамя Победы, а также образы Кольского Севера: девушка-лопарка – жительница Кольского полуострова, северные орнаменты, наскальные изображения. В течение поездки участники разрабатывали настольную игру по мотивам своего путешествия, используя знания о городах, объектах атомной отрасли, людях и событиях, полученные в ходе тура, после окончания тура игру передали руководству госкорпорации «Росатом». Туристический маршрут «Дорогами двух Великих Побед», разработанный госкорпорацией </w:t>
      </w:r>
      <w:r w:rsidRPr="00FD2DCD">
        <w:lastRenderedPageBreak/>
        <w:t>«Росатом» и Федеральным агентством по делам молодежи (Росмолодёжь), был передан Туристскому информационному центру Мурманской области для дальнейшей реализации на территории региона.</w:t>
      </w:r>
    </w:p>
    <w:p w14:paraId="3036FE0A" w14:textId="77777777" w:rsidR="00FD2DCD" w:rsidRPr="00FD2DCD" w:rsidRDefault="00FD2DCD" w:rsidP="00FD2DCD">
      <w:pPr>
        <w:rPr>
          <w:lang w:val="en-US"/>
        </w:rPr>
      </w:pPr>
    </w:p>
    <w:p w14:paraId="48434D6F" w14:textId="78161148" w:rsidR="00FD2DCD" w:rsidRPr="00FD2DCD" w:rsidRDefault="00FD2DCD" w:rsidP="00FD2DCD">
      <w:pPr>
        <w:rPr>
          <w:b/>
          <w:bCs/>
        </w:rPr>
      </w:pPr>
      <w:r w:rsidRPr="00FD2DCD">
        <w:t xml:space="preserve">«Предприятия «Росатома» в городах присутствия – это места, где вершилась история и где по-прежнему пишутся новые её страницы. Здесь создавалась мощь страны, здесь трудились и продолжают трудиться люди, чья работа обеспечивает технологический суверенитет, безопасность и развитие России. Это промышленные предприятия, где молодые специалисты могут найти своё призвание, построить карьеру, реализовать свой потенциал. Мы хотели, чтобы молодые люди – участники туров возможностей увидели: атомные города – это и славная история побед и свершений, и будущее, открытое для их энергии и идей», – отметила заместитель генерального директора по персоналу госкорпорации «Росатом» </w:t>
      </w:r>
      <w:r w:rsidRPr="00FD2DCD">
        <w:rPr>
          <w:b/>
          <w:bCs/>
        </w:rPr>
        <w:t>Татьяна Терентьева</w:t>
      </w:r>
      <w:r w:rsidRPr="00FD2DCD">
        <w:rPr>
          <w:b/>
          <w:bCs/>
        </w:rPr>
        <w:t xml:space="preserve">. </w:t>
      </w:r>
    </w:p>
    <w:p w14:paraId="24E22B14" w14:textId="77777777" w:rsidR="00FD2DCD" w:rsidRPr="00FD2DCD" w:rsidRDefault="00FD2DCD" w:rsidP="00FD2DCD"/>
    <w:p w14:paraId="58FE7FCD" w14:textId="77777777" w:rsidR="00FD2DCD" w:rsidRPr="00FD2DCD" w:rsidRDefault="00FD2DCD" w:rsidP="00FD2DCD">
      <w:r w:rsidRPr="00FD2DCD">
        <w:t xml:space="preserve">«В поездке “Дорогами двух Великих Побед” побывали 80 активных и талантливых молодых людей из 32 регионов страны. Они по-новому посмотрели на великое прошлое своей Родины и убедились, что именно им предстоит стать авторами новых достижений России. Особенно ценно, что участники внесли свой вклад в проведение такого тура в будущем. Ребята разработали проект настольной игры по мотивам своего “больше, чем путешествия”, использовав полученные в поездке знания о городах, атомной отрасли, наших героях и ученых», – сказала генеральный директор АНО «Больше, чем путешествие» </w:t>
      </w:r>
      <w:r w:rsidRPr="00FD2DCD">
        <w:rPr>
          <w:b/>
          <w:bCs/>
        </w:rPr>
        <w:t>Олеся Тетерина</w:t>
      </w:r>
      <w:r w:rsidRPr="00FD2DCD">
        <w:t>.</w:t>
      </w:r>
    </w:p>
    <w:p w14:paraId="3679CB91" w14:textId="77777777" w:rsidR="00FD2DCD" w:rsidRPr="00FD2DCD" w:rsidRDefault="00FD2DCD" w:rsidP="00FD2DCD"/>
    <w:p w14:paraId="79834952" w14:textId="4FF02A3B" w:rsidR="00FD2DCD" w:rsidRPr="00FD2DCD" w:rsidRDefault="00FD2DCD" w:rsidP="00FD2DCD">
      <w:pPr>
        <w:rPr>
          <w:b/>
          <w:bCs/>
        </w:rPr>
      </w:pPr>
      <w:r w:rsidRPr="00FD2DCD">
        <w:rPr>
          <w:b/>
          <w:bCs/>
        </w:rPr>
        <w:t>С</w:t>
      </w:r>
      <w:r w:rsidRPr="00FD2DCD">
        <w:rPr>
          <w:b/>
          <w:bCs/>
        </w:rPr>
        <w:t>правк</w:t>
      </w:r>
      <w:r w:rsidRPr="00FD2DCD">
        <w:rPr>
          <w:b/>
          <w:bCs/>
        </w:rPr>
        <w:t>а:</w:t>
      </w:r>
    </w:p>
    <w:p w14:paraId="11676666" w14:textId="77777777" w:rsidR="00FD2DCD" w:rsidRPr="00FD2DCD" w:rsidRDefault="00FD2DCD" w:rsidP="00FD2DCD"/>
    <w:p w14:paraId="3CA0D237" w14:textId="77777777" w:rsidR="00FD2DCD" w:rsidRDefault="00FD2DCD" w:rsidP="00FD2DCD">
      <w:r w:rsidRPr="00FD2DCD">
        <w:t>Поездка организована в рамках программ «Гостеприимные города «Росатома»» и «Туры возможностей в атомные города» АНО</w:t>
      </w:r>
      <w:hyperlink r:id="rId11" w:history="1">
        <w:r w:rsidRPr="00FD2DCD">
          <w:rPr>
            <w:rStyle w:val="a4"/>
          </w:rPr>
          <w:t xml:space="preserve"> </w:t>
        </w:r>
      </w:hyperlink>
      <w:hyperlink r:id="rId12" w:history="1">
        <w:r w:rsidRPr="00FD2DCD">
          <w:rPr>
            <w:rStyle w:val="a4"/>
          </w:rPr>
          <w:t>«Энергия развития»</w:t>
        </w:r>
      </w:hyperlink>
      <w:r w:rsidRPr="00FD2DCD">
        <w:t xml:space="preserve"> совместно с программой Росмолодёжи</w:t>
      </w:r>
      <w:hyperlink r:id="rId13" w:history="1">
        <w:r w:rsidRPr="00FD2DCD">
          <w:rPr>
            <w:rStyle w:val="a4"/>
          </w:rPr>
          <w:t xml:space="preserve"> </w:t>
        </w:r>
      </w:hyperlink>
      <w:hyperlink r:id="rId14" w:history="1">
        <w:r w:rsidRPr="00FD2DCD">
          <w:rPr>
            <w:rStyle w:val="a4"/>
          </w:rPr>
          <w:t>«Больше, чем путешествие»</w:t>
        </w:r>
      </w:hyperlink>
      <w:r w:rsidRPr="00FD2DCD">
        <w:t>.</w:t>
      </w:r>
    </w:p>
    <w:p w14:paraId="756F8288" w14:textId="77777777" w:rsidR="00FD2DCD" w:rsidRPr="00FD2DCD" w:rsidRDefault="00FD2DCD" w:rsidP="00FD2DCD"/>
    <w:p w14:paraId="00AD528A" w14:textId="77777777" w:rsidR="00FD2DCD" w:rsidRDefault="00FD2DCD" w:rsidP="00FD2DCD">
      <w:r w:rsidRPr="00FD2DCD">
        <w:rPr>
          <w:b/>
          <w:bCs/>
        </w:rPr>
        <w:t>В 2025 году российская атомная промышленность отмечает 80-летие:</w:t>
      </w:r>
      <w:r w:rsidRPr="00FD2DCD">
        <w:t xml:space="preserve"> 20 августа 1945 года был сформирован Специальный комитет по использованию атомной энергии. СССР был первопроходцем и мировым лидером в мирном использовании атомной энергии: отечественные атомщики построили первую в мире АЭС, на помощь покорителям Арктики был создан первый атомный ледокол. Лейтмотив юбилейного года определяют три слова: гордость, вдохновение, мечта. Атомщики гордятся подвигом отцов-основателей отрасли. Их вдохновляют достижения предыдущих поколений. Они планируют покорить новые рубежи, расширяя границы возможного.</w:t>
      </w:r>
    </w:p>
    <w:p w14:paraId="6D8B1FF0" w14:textId="77777777" w:rsidR="00FD2DCD" w:rsidRPr="00FD2DCD" w:rsidRDefault="00FD2DCD" w:rsidP="00FD2DCD"/>
    <w:p w14:paraId="14442159" w14:textId="77777777" w:rsidR="00FD2DCD" w:rsidRPr="00FD2DCD" w:rsidRDefault="00FD2DCD" w:rsidP="00FD2DCD">
      <w:r w:rsidRPr="00FD2DCD">
        <w:rPr>
          <w:b/>
          <w:bCs/>
        </w:rPr>
        <w:t>«Больше, чем путешествие»</w:t>
      </w:r>
      <w:r w:rsidRPr="00FD2DCD">
        <w:t xml:space="preserve"> – программа Росмолодёжи, благодаря которой свыше 290 тыс. молодых людей увидели уникальные места нашей страны, познакомились с достижениями университетов и промышленных предприятий, разработали социально значимый проект и нашли новых друзей. В поездки по стране отправляются призеры и победители всероссийских проектов: школьники, студенты, молодые специалисты из регионов, члены семей военнослужащих.</w:t>
      </w:r>
    </w:p>
    <w:p w14:paraId="1B8012B7" w14:textId="06B85CAC" w:rsidR="00584E59" w:rsidRPr="00FD2DCD" w:rsidRDefault="00FD2DCD" w:rsidP="00FD2DCD">
      <w:r w:rsidRPr="00FD2DCD">
        <w:t xml:space="preserve">Программа «Больше, чем путешествие» входит в экосистему Федерального агентства по делам молодёжи (Росмолодёжь) и реализуется в рамках национального проекта «Молодёжь и дети». Программа действует при поддержке Движения Первых, Российского общества «Знание», президентской платформы «Россия – страна возможностей», Минобрнауки, Минкультуры, </w:t>
      </w:r>
      <w:proofErr w:type="spellStart"/>
      <w:r w:rsidRPr="00FD2DCD">
        <w:t>Минпросвещения</w:t>
      </w:r>
      <w:proofErr w:type="spellEnd"/>
      <w:r w:rsidRPr="00FD2DCD">
        <w:t xml:space="preserve"> и Минэкономразвития России.</w:t>
      </w:r>
    </w:p>
    <w:sectPr w:rsidR="00584E59" w:rsidRPr="00FD2DCD">
      <w:footerReference w:type="default" r:id="rId15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71EA4" w14:textId="77777777" w:rsidR="00D27D33" w:rsidRDefault="00D27D33">
      <w:r>
        <w:separator/>
      </w:r>
    </w:p>
  </w:endnote>
  <w:endnote w:type="continuationSeparator" w:id="0">
    <w:p w14:paraId="3DDAB4E1" w14:textId="77777777" w:rsidR="00D27D33" w:rsidRDefault="00D2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9C21F" w14:textId="77777777" w:rsidR="00D27D33" w:rsidRDefault="00D27D33">
      <w:r>
        <w:separator/>
      </w:r>
    </w:p>
  </w:footnote>
  <w:footnote w:type="continuationSeparator" w:id="0">
    <w:p w14:paraId="6A6009F9" w14:textId="77777777" w:rsidR="00D27D33" w:rsidRDefault="00D27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B7A61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357B"/>
    <w:rsid w:val="00804A17"/>
    <w:rsid w:val="008060CC"/>
    <w:rsid w:val="0081454C"/>
    <w:rsid w:val="00815F47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0788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122E"/>
    <w:rsid w:val="00DC1F89"/>
    <w:rsid w:val="00DC29CC"/>
    <w:rsid w:val="00DC3885"/>
    <w:rsid w:val="00DC67A5"/>
    <w:rsid w:val="00DD2667"/>
    <w:rsid w:val="00DD78DF"/>
    <w:rsid w:val="00DE2464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rethantri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ebhmeda1b5ac2a6k7ah.xn--p1a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ebhmeda1b5ac2a6k7ah.xn--p1a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orethantri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hyperlink" Target="https://morethantri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2025-08-26T09:04:00Z</dcterms:created>
  <dcterms:modified xsi:type="dcterms:W3CDTF">2025-08-26T09:04:00Z</dcterms:modified>
</cp:coreProperties>
</file>