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Справочный материал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Аддитивные технологии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Аддитивные технологии</w:t>
      </w:r>
      <w:r w:rsidDel="00000000" w:rsidR="00000000" w:rsidRPr="00000000">
        <w:rPr>
          <w:rtl w:val="0"/>
        </w:rPr>
        <w:t xml:space="preserve"> (аддитивное производство — additive manufacturing), или 3D-печать, — метод создания трехмерных объектов, деталей или вещей путем послойного добавления материала. Такие трехмерные объекты создаются с помощью 3D-принтеров.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Основные преимущества аддитивных технологий: сокращение сроков и стоимости производства, изготовление изделий уникальной формы (которые невозможно произвести другим способом), возможность быстрого изготовления единичных образцов (особенно важно для ремонтов и техобслуживания) и мелкосерийного производства, изготовление любых деталей на месте в удаленных локациях.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Сочетание аддитивных технологий с современными цифровыми инструментами позволяет осуществлять так называемый реверс-инжиниринг, то есть создание собственной детали по аналогии с имеющимся образцом (что особенно важно для вопросов активного импортозамещения и обеспечения технологического суверенитета России).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Еще одним преимуществом аддитивных технологий является возможность создания индивидуальных изделий. Например, в медицине уже используются 3D-печатные имплантаты, которые идеально подходят каждому пациенту.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В последние годы аддитивные технологии стали применяться в самых разных областях: от автомобильной промышленности до аэрокосмической отрасли. Аддитивные технологии позволяют максимально сократить объем производственных расходов, создавать более сложные детали, сократить время на изготовление детали. В отличие от традиционного производства, с помощью аддитивных технологий можно получить изделия с уникальными свойствами, без швов и стыков.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Росатом — первая из крупных российских промышленных компаний, начавшая разрабатывать технологии и изготавливать отечественное оборудование для трехмерной печати.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За последние годы в структуре Госкорпорации была создана полная производственная цепочка, включая изготовление 3D-принтеров, разработку программного обеспечения, производство металлических порошков, предоставление услуг 3D-печати. При этом атомная отрасль выступает одновременно и поставщиком, и крупным заказчиком в области технологий аддитивного производства, активно внедряет их в свои бизнес-процессы. Развивается региональная сеть центров аддитивных технологий. Таким образом, Росатом содействует решению государственных задач в укреплении национального технологического суверенитета.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Компания-интегратор атомной отрасли в области аддитивных технологий (входит в топливный дивизион Росатома) объединяет научные и производственные предприятия Госкорпорации «Росатом» в рамках развития отечественных аддитивных технологий. </w:t>
      </w:r>
      <w:r w:rsidDel="00000000" w:rsidR="00000000" w:rsidRPr="00000000">
        <w:rPr>
          <w:rtl w:val="0"/>
        </w:rPr>
        <w:t xml:space="preserve">Деятельность интегратора сосредоточена на четырех ключевых направлениях: производство линейки 3D-принтеров и их компонентов, создание материалов и металлических порошков для 3D-печати, разработка комплексного программного обеспечения для аддитивных систем, а также выполнение услуг по 3D-печати и внедрению аддитивных технологий в производство (в том числе в части организации центров производства)</w:t>
      </w:r>
      <w:r w:rsidDel="00000000" w:rsidR="00000000" w:rsidRPr="00000000">
        <w:rPr>
          <w:rtl w:val="0"/>
        </w:rPr>
        <w:t xml:space="preserve">. Конечный потребитель получает необходимое ему оборудование или детали, производство которых быстрее, чем при традиционной сварке и литье.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Сегодня как минимум 15 отраслевых предприятий обладают оборудованием для 3D-печати по различным технологиям, в шести из них созданы отраслевые Центры аддитивных технологий (ЦАТ), где осуществляется отработка печати нержавеющей сталью и титановым сплавом методом селективного лазерного сплавления (selective laser melting, SLM), 3D-печать коммерческих заказов, доработка машин и научно-технические исследования.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в мае 2023 года Компания-интегратор в области аддитивных технологий представила самый большой в России 3D-принтер, работающий по технологии прямого лазерного выращивания (ПЛВ/DMD). Он позволяет печатать изделия с максимальным диаметром 2,2 м и высотой 1 м, которые ранее никто не мог сделать аддитивным способом. Инновационный 3D-принтер может использоваться во всех ключевых высокотехнологичных отраслях промышленности — атомной, авиационной, судостроительной, космической. Применение установки ПЛВ на металлообрабатывающих производствах в атомной отрасли позволит снизить себестоимость крупногабаритных изделий, уменьшить срок их изготовления, а также приступить к разработке новых перспективных конструкций.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Компанией также создан первый в России двухлазерный двухпорошковый принтер. Разрабатываются новые материалы, которые 3D-принтеры используют для печати. 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Начат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серийный выпуск промышленных 3D-принтеров</w:t>
        </w:r>
      </w:hyperlink>
      <w:r w:rsidDel="00000000" w:rsidR="00000000" w:rsidRPr="00000000">
        <w:rPr>
          <w:rtl w:val="0"/>
        </w:rPr>
        <w:t xml:space="preserve">, печатающих из металлопорошковых композиций. Первым российским серийным промышленным 3D-принтером, использующим технологию селективного лазерного сплавления, стал «РусМелт 310М» (RusMelt 310M). Серийная сборка принтеров осуществляется на предприятиях госкорпорации Росатом: первая партия включает девять машин, которые позволят закрыть почти треть всей потребности нашей промышленности в 2024 году.</w:t>
      </w:r>
      <w:r w:rsidDel="00000000" w:rsidR="00000000" w:rsidRPr="00000000">
        <w:rPr>
          <w:b w:val="1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Благодаря ГК «Росатом» сегодня аддитивные технологии внедряются в самые сложные и наукоемкие отрасли: атомную промышленность, аэрокосмическую индустрию, медицину, автомобилестроение и многие другие. Применение аддитивных технологий решает задачи по снижению стоимости, сокращению срока изготовления изделий и обеспечению высокой персонализации деталей. Возможности аддитивных технологий, имеющиеся в атомной отрасли, в полной мере демонстрирует московский Центр аддитивных технологий.</w:t>
      </w:r>
    </w:p>
    <w:p w:rsidR="00000000" w:rsidDel="00000000" w:rsidP="00000000" w:rsidRDefault="00000000" w:rsidRPr="00000000" w14:paraId="00000023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Топливная компания Росатома «ТВЭЛ»</w:t>
      </w:r>
      <w:r w:rsidDel="00000000" w:rsidR="00000000" w:rsidRPr="00000000">
        <w:rPr>
          <w:rtl w:val="0"/>
        </w:rPr>
        <w:t xml:space="preserve"> (топливный дивизион Госкорпорации «Росатом»)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 и системам накопления электроэнергии. 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atommedia.online/2024/03/13/v-rosatome-zapushheno-serijnoe-proizvo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iyvgB5RV4nwVjjFArUxZ1M0cUg==">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2024-03-21T06:24:00Z</dcterms:created>
  <dc:creator>b v</dc:creator>
</cp:coreProperties>
</file>