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F8A0E0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8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A80402F" w:rsidR="00A514EF" w:rsidRPr="00A91A68" w:rsidRDefault="00D273A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.0</w:t>
            </w:r>
            <w:r w:rsidR="00FA63D4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Pr="00575436" w:rsidRDefault="00AE1AE8" w:rsidP="00575436"/>
    <w:p w14:paraId="4E89AE5D" w14:textId="50050AE2" w:rsidR="00884ED7" w:rsidRPr="00884ED7" w:rsidRDefault="00884ED7" w:rsidP="00884ED7">
      <w:pPr>
        <w:jc w:val="center"/>
        <w:rPr>
          <w:b/>
          <w:bCs/>
          <w:sz w:val="28"/>
          <w:szCs w:val="28"/>
        </w:rPr>
      </w:pPr>
      <w:r w:rsidRPr="00884ED7">
        <w:rPr>
          <w:b/>
          <w:bCs/>
          <w:sz w:val="28"/>
          <w:szCs w:val="28"/>
        </w:rPr>
        <w:t>«Росатом» совместно с Минздравом РФ исследует российский рынок производства радиофармпрепаратов для повышения доступности их применения</w:t>
      </w:r>
    </w:p>
    <w:p w14:paraId="12F313DC" w14:textId="77777777" w:rsidR="00884ED7" w:rsidRPr="00884ED7" w:rsidRDefault="00884ED7" w:rsidP="00884ED7">
      <w:pPr>
        <w:jc w:val="center"/>
        <w:rPr>
          <w:i/>
          <w:iCs/>
        </w:rPr>
      </w:pPr>
      <w:r w:rsidRPr="00884ED7">
        <w:rPr>
          <w:i/>
          <w:iCs/>
        </w:rPr>
        <w:t>Результаты помогут удовлетворить потребность россиян в РФЛП</w:t>
      </w:r>
    </w:p>
    <w:p w14:paraId="124D8BE2" w14:textId="77777777" w:rsidR="00884ED7" w:rsidRPr="00884ED7" w:rsidRDefault="00884ED7" w:rsidP="00884ED7"/>
    <w:p w14:paraId="43FC0FFA" w14:textId="77777777" w:rsidR="00884ED7" w:rsidRPr="00884ED7" w:rsidRDefault="00884ED7" w:rsidP="00884ED7">
      <w:pPr>
        <w:rPr>
          <w:b/>
          <w:bCs/>
        </w:rPr>
      </w:pPr>
      <w:r w:rsidRPr="00884ED7">
        <w:rPr>
          <w:b/>
          <w:bCs/>
        </w:rPr>
        <w:t>Представители госкорпорации «Росатом» приняли участие в II Форуме «Женщины за здоровое общество», который прошел 4-5 марта в Москве по инициативе Совета Федерации Федерального Собрания РФ.</w:t>
      </w:r>
      <w:r w:rsidRPr="00884ED7">
        <w:t xml:space="preserve"> </w:t>
      </w:r>
      <w:r w:rsidRPr="00884ED7">
        <w:rPr>
          <w:b/>
          <w:bCs/>
        </w:rPr>
        <w:t xml:space="preserve">В частности, руководитель направления научно-технического сотрудничества, директор по перспективным направлениям «Росатома» Екатерина Чабан выступила на сессии «Обеспечение лекарственной безопасности – стратегический приоритет государства и бизнеса в интересах общества». Она рассказала об экспертно-аналитическом исследовании Минздрава России «Инцидент-12», которое проводится при участии госкорпорации. </w:t>
      </w:r>
    </w:p>
    <w:p w14:paraId="37FDD079" w14:textId="77777777" w:rsidR="00884ED7" w:rsidRPr="00884ED7" w:rsidRDefault="00884ED7" w:rsidP="00884ED7"/>
    <w:p w14:paraId="1F3385F4" w14:textId="0D6D05F4" w:rsidR="00884ED7" w:rsidRPr="00884ED7" w:rsidRDefault="00884ED7" w:rsidP="00884ED7">
      <w:r w:rsidRPr="00884ED7">
        <w:t xml:space="preserve">По словам </w:t>
      </w:r>
      <w:r w:rsidRPr="00884ED7">
        <w:rPr>
          <w:b/>
          <w:bCs/>
        </w:rPr>
        <w:t>Екатерины Чабан</w:t>
      </w:r>
      <w:r w:rsidRPr="00884ED7">
        <w:t>, исследование направлено на изучение требуемого объема производства радиофармацевтических лекарственных препаратов (РФЛП) с целью повышения доступности для граждан Российской Федерации медицинской помощи по профилю «радиология» и медицинских услуг, при оказании которых используются РФЛП. «Исследование Минздрава РФ “Инцидент-12” позволит нам понять потребности отрасли здравоохранения в препаратах для ядерной медицины, и определить возможности госкорпорации для удовлетворения этих потребностей. Необходимо также учитывать развитие особых аптек, которые смогли бы нарабатывать радиофармпрепара</w:t>
      </w:r>
      <w:r>
        <w:t>т</w:t>
      </w:r>
      <w:r w:rsidRPr="00884ED7">
        <w:t>ы непосредственно в клиниках для лечения пациентов. Кроме того, точное понимание потребности отечественного рынка в РФЛП, наличия имеющейся инф</w:t>
      </w:r>
      <w:r>
        <w:t>р</w:t>
      </w:r>
      <w:r w:rsidRPr="00884ED7">
        <w:t xml:space="preserve">аструктуры применения РФЛП позволит “Росатому” скоординировать производство, чтобы удовлетворить спрос как в радиоизотопной продукции, так и в готовых лекарственных формах, в том числе с учетом экспортного потенциала», – отметила она. </w:t>
      </w:r>
    </w:p>
    <w:p w14:paraId="16A6ACDF" w14:textId="77777777" w:rsidR="00884ED7" w:rsidRPr="00884ED7" w:rsidRDefault="00884ED7" w:rsidP="00884ED7"/>
    <w:p w14:paraId="1342A894" w14:textId="77777777" w:rsidR="00884ED7" w:rsidRPr="00884ED7" w:rsidRDefault="00884ED7" w:rsidP="00884ED7">
      <w:r w:rsidRPr="00884ED7">
        <w:t xml:space="preserve">Представитель госкорпорации также рассказала, что на сегодняшний день «Росатом» строит на территории РФ четыре центра ядерной медицины, которые позволят увеличить существующей объем инфраструктуры ядерной медицины. При этом, она отметила трудности, с которыми сталкиваются разработчики и производители в сфере радиофармацевтики: высокая стоимость научно-исследовательских работ, длительные и дорогостоящие клинические исследования, и организация производства. Масштаб применения РФЛП так же ограничен количеством действующих «горячих коек, наличием квот на высокотехнологичную медицинскую помощь для граждан, есть проблемы и в нехватке кадров – требуемых специалистов с междисциплинарной подготовкой, например, врачей-радиологов, медицинских физиков, инженеров, обеспечивающих работу сложной инфраструктуры. В своем выступлении Екатерина Чабан также обратилась к представителям регуляторов с просьбой усилить работу над снятием ряда требований и барьеров при проведении клинических исследований для радиофармпрепаратов, </w:t>
      </w:r>
      <w:r w:rsidRPr="00884ED7">
        <w:lastRenderedPageBreak/>
        <w:t>уже зарегистрированных за рубежом, чтобы ускорить процесс их внедрения на российский рынок.</w:t>
      </w:r>
    </w:p>
    <w:p w14:paraId="7F49E6C4" w14:textId="77777777" w:rsidR="00884ED7" w:rsidRPr="00884ED7" w:rsidRDefault="00884ED7" w:rsidP="00884ED7"/>
    <w:p w14:paraId="5126E576" w14:textId="516F54CF" w:rsidR="00884ED7" w:rsidRPr="00884ED7" w:rsidRDefault="00884ED7" w:rsidP="00884ED7">
      <w:r w:rsidRPr="00884ED7">
        <w:t xml:space="preserve">В рамках дискуссии также выступили: заместитель Минпромторга РФ </w:t>
      </w:r>
      <w:r w:rsidRPr="00884ED7">
        <w:rPr>
          <w:b/>
          <w:bCs/>
        </w:rPr>
        <w:t>Екатерина Приезжева</w:t>
      </w:r>
      <w:r w:rsidRPr="00884ED7">
        <w:t xml:space="preserve">, исполняющий обязанности гендиректора Научного центра экспертизы средств медицинского применения Минздрава РФ </w:t>
      </w:r>
      <w:r w:rsidRPr="00884ED7">
        <w:rPr>
          <w:b/>
          <w:bCs/>
        </w:rPr>
        <w:t>Валентина Косенко</w:t>
      </w:r>
      <w:r w:rsidRPr="00884ED7">
        <w:t xml:space="preserve">, генеральный директор Ассоциации европейского бизнеса </w:t>
      </w:r>
      <w:r w:rsidRPr="00884ED7">
        <w:rPr>
          <w:b/>
          <w:bCs/>
        </w:rPr>
        <w:t>Тадзио Шиллинг</w:t>
      </w:r>
      <w:r w:rsidRPr="00884ED7">
        <w:t xml:space="preserve">, член российской части Женского делового альянса БРИКС </w:t>
      </w:r>
      <w:r w:rsidRPr="00884ED7">
        <w:rPr>
          <w:b/>
          <w:bCs/>
        </w:rPr>
        <w:t>Людмила Щербакова</w:t>
      </w:r>
      <w:r w:rsidRPr="00884ED7">
        <w:t xml:space="preserve">, президент Группы компаний «Фармасинтез» </w:t>
      </w:r>
      <w:r w:rsidRPr="00884ED7">
        <w:rPr>
          <w:b/>
          <w:bCs/>
        </w:rPr>
        <w:t>Викрам Пуния</w:t>
      </w:r>
      <w:r w:rsidRPr="00884ED7">
        <w:t xml:space="preserve"> и другие. Модерировала сессию руководитель Федеральной службы по надзору в сфере здравоохранения (Росздравнадзор) </w:t>
      </w:r>
      <w:r w:rsidRPr="00884ED7">
        <w:rPr>
          <w:b/>
          <w:bCs/>
        </w:rPr>
        <w:t>Алла Самойлова</w:t>
      </w:r>
      <w:r w:rsidRPr="00884ED7">
        <w:t xml:space="preserve">. </w:t>
      </w:r>
    </w:p>
    <w:p w14:paraId="5C3DCE3C" w14:textId="77777777" w:rsidR="00884ED7" w:rsidRPr="00884ED7" w:rsidRDefault="00884ED7" w:rsidP="00884ED7"/>
    <w:p w14:paraId="4A1DC2FD" w14:textId="392F9769" w:rsidR="00884ED7" w:rsidRPr="00884ED7" w:rsidRDefault="00884ED7" w:rsidP="00884ED7">
      <w:pPr>
        <w:rPr>
          <w:b/>
          <w:bCs/>
        </w:rPr>
      </w:pPr>
      <w:r w:rsidRPr="00884ED7">
        <w:rPr>
          <w:b/>
          <w:bCs/>
        </w:rPr>
        <w:t>С</w:t>
      </w:r>
      <w:r w:rsidRPr="00884ED7">
        <w:rPr>
          <w:b/>
          <w:bCs/>
        </w:rPr>
        <w:t>правк</w:t>
      </w:r>
      <w:r w:rsidRPr="00884ED7">
        <w:rPr>
          <w:b/>
          <w:bCs/>
        </w:rPr>
        <w:t>а</w:t>
      </w:r>
      <w:r w:rsidRPr="00884ED7">
        <w:rPr>
          <w:b/>
          <w:bCs/>
        </w:rPr>
        <w:t>:</w:t>
      </w:r>
    </w:p>
    <w:p w14:paraId="72CE5307" w14:textId="77777777" w:rsidR="00884ED7" w:rsidRPr="00884ED7" w:rsidRDefault="00884ED7" w:rsidP="00884ED7"/>
    <w:p w14:paraId="70541BB1" w14:textId="77777777" w:rsidR="00884ED7" w:rsidRPr="00884ED7" w:rsidRDefault="00884ED7" w:rsidP="00884ED7">
      <w:r w:rsidRPr="00884ED7">
        <w:rPr>
          <w:b/>
          <w:bCs/>
        </w:rPr>
        <w:t>Форум «Женщины за здоровое общество»</w:t>
      </w:r>
      <w:r w:rsidRPr="00884ED7">
        <w:t xml:space="preserve"> прошел в Москве по инициативе Совета Федерации Федерального Собрания Российской Федерации и Фонда «Росконгресс». Мероприятие было направлено на информирование женщин о реализации национальных проектов, мерах, предпринимаемых в ответ на новые вызовы в демографии по формированию здорового общества, а также о трендах и последних достижениях в сфере здоровьесбережения и повышения социального благополучия граждан. Форум был включен в план мероприятий по реализации в 2023-2026 годах Национальной стратегии в интересах женщин на 2023-2030 годы. </w:t>
      </w:r>
    </w:p>
    <w:p w14:paraId="65B741B8" w14:textId="77777777" w:rsidR="00884ED7" w:rsidRPr="00884ED7" w:rsidRDefault="00884ED7" w:rsidP="00884ED7"/>
    <w:p w14:paraId="426129C1" w14:textId="77777777" w:rsidR="00884ED7" w:rsidRPr="00884ED7" w:rsidRDefault="00884ED7" w:rsidP="00884ED7">
      <w:r w:rsidRPr="00884ED7">
        <w:t>Радиоизотопная продукция медицинского назначения госкорпорации «Росатом» позволяет проводить порядка 2,5 млн диагностических и терапевтических процедур в России и за рубежом. Диагностика с применением радиофармацевтических препаратов позволяет выявить заболевания на ранней стадии и вовремя начать терапию. «Росатом», исторически развивающий технологии ядерной медицины, нацелен на создание собственной пациентоориентированной экосистемы в здравоохранении для оказания населению всего комплекса качественных медицинских услуг. Госкорпорация «Росатом» входит в пятерку крупнейших мировых поставщиков сырьевой изотопной продукции, применяемой в диагностике и лечении онкологических заболеваний. Партнеры «Росатома» в области ядерной медицины ~200 медицинских учреждений в России и зарубежных странах, более 170 компаний в 50 странах мира.</w:t>
      </w:r>
    </w:p>
    <w:p w14:paraId="248B98E6" w14:textId="77777777" w:rsidR="00884ED7" w:rsidRPr="00884ED7" w:rsidRDefault="00884ED7" w:rsidP="00884ED7"/>
    <w:p w14:paraId="1A75637C" w14:textId="77777777" w:rsidR="00884ED7" w:rsidRPr="00884ED7" w:rsidRDefault="00884ED7" w:rsidP="00884ED7">
      <w:r w:rsidRPr="00884ED7">
        <w:t>Правительство Российской Федерации и профильные ведомства работают над плановым обновлением мощностей отечественного здравоохранения, обеспечением полного суверенитета нашей страны в этой области. Как партнер государства в деле увеличения продолжительности и повышения качества жизни населения страны «Росатом» наращивает выпуск широкой линейки медицинского оборудования, радиофармпрепаратов, создает полностью импортонезависимую систему оказания медицинской помощи гражданам России при диагностике и лечении социально значимых заболеваний.</w:t>
      </w:r>
    </w:p>
    <w:p w14:paraId="52364CD1" w14:textId="28CFD99B" w:rsidR="0026405A" w:rsidRPr="00884ED7" w:rsidRDefault="0026405A" w:rsidP="00884ED7"/>
    <w:sectPr w:rsidR="0026405A" w:rsidRPr="00884ED7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C7FB" w14:textId="77777777" w:rsidR="006C4A30" w:rsidRDefault="006C4A30">
      <w:r>
        <w:separator/>
      </w:r>
    </w:p>
  </w:endnote>
  <w:endnote w:type="continuationSeparator" w:id="0">
    <w:p w14:paraId="6E58E437" w14:textId="77777777" w:rsidR="006C4A30" w:rsidRDefault="006C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616D" w14:textId="77777777" w:rsidR="006C4A30" w:rsidRDefault="006C4A30">
      <w:r>
        <w:separator/>
      </w:r>
    </w:p>
  </w:footnote>
  <w:footnote w:type="continuationSeparator" w:id="0">
    <w:p w14:paraId="06F60D4F" w14:textId="77777777" w:rsidR="006C4A30" w:rsidRDefault="006C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12D51"/>
    <w:rsid w:val="000132D7"/>
    <w:rsid w:val="00035C72"/>
    <w:rsid w:val="00037A67"/>
    <w:rsid w:val="00056CF1"/>
    <w:rsid w:val="00063ED9"/>
    <w:rsid w:val="00065B17"/>
    <w:rsid w:val="00073F92"/>
    <w:rsid w:val="00074811"/>
    <w:rsid w:val="00082706"/>
    <w:rsid w:val="00087B3F"/>
    <w:rsid w:val="00094F61"/>
    <w:rsid w:val="000A7EAD"/>
    <w:rsid w:val="000B0D4C"/>
    <w:rsid w:val="000B3B12"/>
    <w:rsid w:val="000B421B"/>
    <w:rsid w:val="000B65A0"/>
    <w:rsid w:val="000C3DD9"/>
    <w:rsid w:val="000C482B"/>
    <w:rsid w:val="000D1A0A"/>
    <w:rsid w:val="000E346F"/>
    <w:rsid w:val="00100588"/>
    <w:rsid w:val="001156A1"/>
    <w:rsid w:val="00154FA2"/>
    <w:rsid w:val="00182BE7"/>
    <w:rsid w:val="00187068"/>
    <w:rsid w:val="0019004B"/>
    <w:rsid w:val="001C0DAA"/>
    <w:rsid w:val="001C31E8"/>
    <w:rsid w:val="001C5F70"/>
    <w:rsid w:val="001F1996"/>
    <w:rsid w:val="001F5AD7"/>
    <w:rsid w:val="00200487"/>
    <w:rsid w:val="00213034"/>
    <w:rsid w:val="00254E8B"/>
    <w:rsid w:val="00255321"/>
    <w:rsid w:val="00262B74"/>
    <w:rsid w:val="0026405A"/>
    <w:rsid w:val="002674A7"/>
    <w:rsid w:val="00275AAF"/>
    <w:rsid w:val="00280A8A"/>
    <w:rsid w:val="0028170F"/>
    <w:rsid w:val="00281F95"/>
    <w:rsid w:val="00283423"/>
    <w:rsid w:val="002868FE"/>
    <w:rsid w:val="002C0ACA"/>
    <w:rsid w:val="002C7346"/>
    <w:rsid w:val="002D1899"/>
    <w:rsid w:val="002D71D0"/>
    <w:rsid w:val="002E5C63"/>
    <w:rsid w:val="002E5D2B"/>
    <w:rsid w:val="00303393"/>
    <w:rsid w:val="00303786"/>
    <w:rsid w:val="00305D2F"/>
    <w:rsid w:val="00331BBA"/>
    <w:rsid w:val="00334629"/>
    <w:rsid w:val="00340AE9"/>
    <w:rsid w:val="003664E4"/>
    <w:rsid w:val="00374090"/>
    <w:rsid w:val="003A59AE"/>
    <w:rsid w:val="003E41AC"/>
    <w:rsid w:val="003E5CCD"/>
    <w:rsid w:val="003F19E0"/>
    <w:rsid w:val="003F1A47"/>
    <w:rsid w:val="004008EA"/>
    <w:rsid w:val="00407C11"/>
    <w:rsid w:val="00420CE7"/>
    <w:rsid w:val="00425555"/>
    <w:rsid w:val="00436BA3"/>
    <w:rsid w:val="004446B1"/>
    <w:rsid w:val="004455B7"/>
    <w:rsid w:val="00451AE6"/>
    <w:rsid w:val="00453419"/>
    <w:rsid w:val="0046788E"/>
    <w:rsid w:val="004A36B9"/>
    <w:rsid w:val="004B2D6B"/>
    <w:rsid w:val="004D0398"/>
    <w:rsid w:val="004D1D3E"/>
    <w:rsid w:val="004D6C96"/>
    <w:rsid w:val="004F6C87"/>
    <w:rsid w:val="00514080"/>
    <w:rsid w:val="005230C8"/>
    <w:rsid w:val="005438BE"/>
    <w:rsid w:val="00554B57"/>
    <w:rsid w:val="00560AC5"/>
    <w:rsid w:val="0057085D"/>
    <w:rsid w:val="00572C4A"/>
    <w:rsid w:val="00575436"/>
    <w:rsid w:val="005871A1"/>
    <w:rsid w:val="00587C2F"/>
    <w:rsid w:val="005914FF"/>
    <w:rsid w:val="00591795"/>
    <w:rsid w:val="005A0EDB"/>
    <w:rsid w:val="005A15CE"/>
    <w:rsid w:val="005C0213"/>
    <w:rsid w:val="005C5079"/>
    <w:rsid w:val="005D61A7"/>
    <w:rsid w:val="005F5785"/>
    <w:rsid w:val="005F7BAE"/>
    <w:rsid w:val="00601A77"/>
    <w:rsid w:val="0061384C"/>
    <w:rsid w:val="00617FA0"/>
    <w:rsid w:val="00621737"/>
    <w:rsid w:val="00623B8C"/>
    <w:rsid w:val="006261AF"/>
    <w:rsid w:val="00633B6F"/>
    <w:rsid w:val="00662638"/>
    <w:rsid w:val="006664EE"/>
    <w:rsid w:val="00676C03"/>
    <w:rsid w:val="00695E03"/>
    <w:rsid w:val="006967D2"/>
    <w:rsid w:val="006A6C2B"/>
    <w:rsid w:val="006B05A2"/>
    <w:rsid w:val="006C37BE"/>
    <w:rsid w:val="006C4A30"/>
    <w:rsid w:val="006C4C20"/>
    <w:rsid w:val="006C5042"/>
    <w:rsid w:val="006C7AD6"/>
    <w:rsid w:val="006E601C"/>
    <w:rsid w:val="006F14B7"/>
    <w:rsid w:val="006F2633"/>
    <w:rsid w:val="006F6DF3"/>
    <w:rsid w:val="00702575"/>
    <w:rsid w:val="0071031B"/>
    <w:rsid w:val="007314C2"/>
    <w:rsid w:val="00733C59"/>
    <w:rsid w:val="00734503"/>
    <w:rsid w:val="00742D73"/>
    <w:rsid w:val="0075226B"/>
    <w:rsid w:val="00755977"/>
    <w:rsid w:val="00763D80"/>
    <w:rsid w:val="00764EEF"/>
    <w:rsid w:val="0079067E"/>
    <w:rsid w:val="00792467"/>
    <w:rsid w:val="007953C7"/>
    <w:rsid w:val="007A204E"/>
    <w:rsid w:val="007B68DC"/>
    <w:rsid w:val="007D19C4"/>
    <w:rsid w:val="007E69DB"/>
    <w:rsid w:val="007F432C"/>
    <w:rsid w:val="008016C0"/>
    <w:rsid w:val="0080357B"/>
    <w:rsid w:val="0081454C"/>
    <w:rsid w:val="00856DFB"/>
    <w:rsid w:val="008737F3"/>
    <w:rsid w:val="00884ED7"/>
    <w:rsid w:val="00890FC8"/>
    <w:rsid w:val="008A39E9"/>
    <w:rsid w:val="008B5593"/>
    <w:rsid w:val="008B7FFB"/>
    <w:rsid w:val="008C006D"/>
    <w:rsid w:val="008C7006"/>
    <w:rsid w:val="008D334D"/>
    <w:rsid w:val="008E0AB4"/>
    <w:rsid w:val="008F6384"/>
    <w:rsid w:val="009023A2"/>
    <w:rsid w:val="00903EB0"/>
    <w:rsid w:val="00935F9A"/>
    <w:rsid w:val="009414EE"/>
    <w:rsid w:val="0095569D"/>
    <w:rsid w:val="00972752"/>
    <w:rsid w:val="0097308A"/>
    <w:rsid w:val="00991F26"/>
    <w:rsid w:val="009941C2"/>
    <w:rsid w:val="009B3E7E"/>
    <w:rsid w:val="009E601A"/>
    <w:rsid w:val="009F59B1"/>
    <w:rsid w:val="00A043AE"/>
    <w:rsid w:val="00A12678"/>
    <w:rsid w:val="00A221C0"/>
    <w:rsid w:val="00A27C2B"/>
    <w:rsid w:val="00A459D5"/>
    <w:rsid w:val="00A514EF"/>
    <w:rsid w:val="00A748C2"/>
    <w:rsid w:val="00A91A68"/>
    <w:rsid w:val="00AA50A3"/>
    <w:rsid w:val="00AA5AB1"/>
    <w:rsid w:val="00AB39CA"/>
    <w:rsid w:val="00AC21F2"/>
    <w:rsid w:val="00AD240B"/>
    <w:rsid w:val="00AE1AE8"/>
    <w:rsid w:val="00AE5C2F"/>
    <w:rsid w:val="00B32D7B"/>
    <w:rsid w:val="00B350D8"/>
    <w:rsid w:val="00B357ED"/>
    <w:rsid w:val="00B4166F"/>
    <w:rsid w:val="00B42CBB"/>
    <w:rsid w:val="00B4692C"/>
    <w:rsid w:val="00B6693C"/>
    <w:rsid w:val="00B71A7A"/>
    <w:rsid w:val="00B7639A"/>
    <w:rsid w:val="00B82346"/>
    <w:rsid w:val="00B85B39"/>
    <w:rsid w:val="00B951A5"/>
    <w:rsid w:val="00B97D9D"/>
    <w:rsid w:val="00BA02B2"/>
    <w:rsid w:val="00BB4761"/>
    <w:rsid w:val="00BB7860"/>
    <w:rsid w:val="00BC115E"/>
    <w:rsid w:val="00BC5986"/>
    <w:rsid w:val="00BD34DE"/>
    <w:rsid w:val="00BD4DF2"/>
    <w:rsid w:val="00BF04BE"/>
    <w:rsid w:val="00BF14B7"/>
    <w:rsid w:val="00C22B01"/>
    <w:rsid w:val="00C23DC0"/>
    <w:rsid w:val="00C2699F"/>
    <w:rsid w:val="00C323B7"/>
    <w:rsid w:val="00C41066"/>
    <w:rsid w:val="00C43367"/>
    <w:rsid w:val="00C805A9"/>
    <w:rsid w:val="00CA45D2"/>
    <w:rsid w:val="00CA582C"/>
    <w:rsid w:val="00CA6010"/>
    <w:rsid w:val="00CB55FA"/>
    <w:rsid w:val="00CD34F8"/>
    <w:rsid w:val="00CD6CE3"/>
    <w:rsid w:val="00CE7582"/>
    <w:rsid w:val="00D0013E"/>
    <w:rsid w:val="00D00E4E"/>
    <w:rsid w:val="00D045A5"/>
    <w:rsid w:val="00D06C74"/>
    <w:rsid w:val="00D07B60"/>
    <w:rsid w:val="00D07E18"/>
    <w:rsid w:val="00D14466"/>
    <w:rsid w:val="00D16B1A"/>
    <w:rsid w:val="00D215BC"/>
    <w:rsid w:val="00D23C54"/>
    <w:rsid w:val="00D273A9"/>
    <w:rsid w:val="00D3255D"/>
    <w:rsid w:val="00D41360"/>
    <w:rsid w:val="00D46A52"/>
    <w:rsid w:val="00D5743D"/>
    <w:rsid w:val="00D60BD0"/>
    <w:rsid w:val="00D704D8"/>
    <w:rsid w:val="00D74FDA"/>
    <w:rsid w:val="00D75981"/>
    <w:rsid w:val="00D801AF"/>
    <w:rsid w:val="00DA109D"/>
    <w:rsid w:val="00DA5601"/>
    <w:rsid w:val="00DB1AFE"/>
    <w:rsid w:val="00DC29CC"/>
    <w:rsid w:val="00E20440"/>
    <w:rsid w:val="00E275A5"/>
    <w:rsid w:val="00E42300"/>
    <w:rsid w:val="00E70F7A"/>
    <w:rsid w:val="00E71900"/>
    <w:rsid w:val="00E734CF"/>
    <w:rsid w:val="00E83ABE"/>
    <w:rsid w:val="00E9136E"/>
    <w:rsid w:val="00E91EDE"/>
    <w:rsid w:val="00EA6F88"/>
    <w:rsid w:val="00EB385D"/>
    <w:rsid w:val="00EB7132"/>
    <w:rsid w:val="00EC0C6F"/>
    <w:rsid w:val="00EC6D8B"/>
    <w:rsid w:val="00EE0E47"/>
    <w:rsid w:val="00EF01DA"/>
    <w:rsid w:val="00EF1D9D"/>
    <w:rsid w:val="00F1008F"/>
    <w:rsid w:val="00F26B50"/>
    <w:rsid w:val="00F27A8D"/>
    <w:rsid w:val="00F3571D"/>
    <w:rsid w:val="00F47134"/>
    <w:rsid w:val="00F6410B"/>
    <w:rsid w:val="00F90789"/>
    <w:rsid w:val="00F978F4"/>
    <w:rsid w:val="00FA3CF7"/>
    <w:rsid w:val="00FA63D4"/>
    <w:rsid w:val="00FA7199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3</cp:revision>
  <dcterms:created xsi:type="dcterms:W3CDTF">2025-03-05T12:49:00Z</dcterms:created>
  <dcterms:modified xsi:type="dcterms:W3CDTF">2025-03-05T12:49:00Z</dcterms:modified>
</cp:coreProperties>
</file>