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4112C3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23805E6" w:rsidR="00A514EF" w:rsidRPr="00A91A68" w:rsidRDefault="000B23E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A19FCB6" w14:textId="6152CBC9" w:rsidR="00240C71" w:rsidRPr="00240C71" w:rsidRDefault="00240C71" w:rsidP="00DB0629">
      <w:pPr>
        <w:jc w:val="center"/>
        <w:rPr>
          <w:b/>
          <w:bCs/>
          <w:sz w:val="28"/>
          <w:szCs w:val="28"/>
        </w:rPr>
      </w:pPr>
      <w:r w:rsidRPr="00240C71">
        <w:rPr>
          <w:b/>
          <w:bCs/>
          <w:sz w:val="28"/>
          <w:szCs w:val="28"/>
        </w:rPr>
        <w:t xml:space="preserve">«Росатом» примет участие в форуме «Микроэлектроника </w:t>
      </w:r>
      <w:r w:rsidR="00DB0629" w:rsidRPr="00240C71">
        <w:rPr>
          <w:b/>
          <w:bCs/>
          <w:sz w:val="28"/>
          <w:szCs w:val="28"/>
        </w:rPr>
        <w:t>–</w:t>
      </w:r>
      <w:r w:rsidRPr="00240C71">
        <w:rPr>
          <w:b/>
          <w:bCs/>
          <w:sz w:val="28"/>
          <w:szCs w:val="28"/>
        </w:rPr>
        <w:t xml:space="preserve"> 2025»</w:t>
      </w:r>
    </w:p>
    <w:p w14:paraId="0200BA46" w14:textId="06F00FEB" w:rsidR="00240C71" w:rsidRPr="00240C71" w:rsidRDefault="00240C71" w:rsidP="00DB0629">
      <w:pPr>
        <w:jc w:val="center"/>
        <w:rPr>
          <w:i/>
          <w:iCs/>
        </w:rPr>
      </w:pPr>
      <w:r w:rsidRPr="00240C71">
        <w:rPr>
          <w:i/>
          <w:iCs/>
        </w:rPr>
        <w:t>Планируется обсудить эффективность инвестиций в фундаментальные научно-исследовательские и опытно-конструкторские работы, опыт сотрудничества с научными и образовательными организациями</w:t>
      </w:r>
    </w:p>
    <w:p w14:paraId="70F6AEF9" w14:textId="77777777" w:rsidR="00240C71" w:rsidRPr="00240C71" w:rsidRDefault="00240C71" w:rsidP="00DB0629"/>
    <w:p w14:paraId="42A3725B" w14:textId="0AD960F2" w:rsidR="00240C71" w:rsidRPr="00240C71" w:rsidRDefault="00240C71" w:rsidP="00DB0629">
      <w:pPr>
        <w:rPr>
          <w:b/>
          <w:bCs/>
        </w:rPr>
      </w:pPr>
      <w:r w:rsidRPr="00240C71">
        <w:rPr>
          <w:b/>
          <w:bCs/>
        </w:rPr>
        <w:t xml:space="preserve">Госкорпорация «Росатом» примет участие в XI форуме «Микроэлектроника </w:t>
      </w:r>
      <w:r w:rsidR="00DB0629" w:rsidRPr="00240C71">
        <w:rPr>
          <w:b/>
          <w:bCs/>
        </w:rPr>
        <w:t>–</w:t>
      </w:r>
      <w:r w:rsidRPr="00240C71">
        <w:rPr>
          <w:b/>
          <w:bCs/>
        </w:rPr>
        <w:t xml:space="preserve"> 2025», который пройдет 21-27 сентября на территории Научно-технологического университета «Сириус» (федеральная территория «Сириус»). </w:t>
      </w:r>
    </w:p>
    <w:p w14:paraId="1366ED32" w14:textId="77777777" w:rsidR="00240C71" w:rsidRPr="00240C71" w:rsidRDefault="00240C71" w:rsidP="00DB0629"/>
    <w:p w14:paraId="6EA64C5C" w14:textId="77777777" w:rsidR="00240C71" w:rsidRPr="00240C71" w:rsidRDefault="00240C71" w:rsidP="00DB0629">
      <w:r w:rsidRPr="00240C71">
        <w:t xml:space="preserve">«Росатом» организует бизнес-завтрак на тему «Участие производителей электронной и радиоэлектронной промышленности в научном сопровождении направления по обеспечению технологической независимости критической информационной инфраструктуры». Мероприятие соберет представителей науки, промышленности и федеральных ведомств, генеральных директоров, главных конструкторов и руководители научно-технических направлений целого ряда предприятий. Модератором выступит директор по информационным и цифровым технологиям госкорпорации «Росатом» </w:t>
      </w:r>
      <w:r w:rsidRPr="00240C71">
        <w:rPr>
          <w:b/>
          <w:bCs/>
        </w:rPr>
        <w:t>Евгений Абакумов</w:t>
      </w:r>
      <w:r w:rsidRPr="00240C71">
        <w:t>. «Участие в форуме “Микроэлектроника” стало для нас уже доброй традицией и важным элементом стратегического развития отрасли. Это уникальная площадка, где встречаются ведущие специалисты, ученые и представители бизнеса, чтобы обсудить актуальные вопросы развития микроэлектроники в России. Каждый год мы видим, как растет потенциал отечественной микроэлектронной промышленности, появляются новые разработки и технологические решения. Для “Росатома”, как одного из ключевых игроков на рынке, особенно важно обмениваться опытом и налаживать новые контакты с коллегами», – сказал он.</w:t>
      </w:r>
    </w:p>
    <w:p w14:paraId="7CCC6446" w14:textId="77777777" w:rsidR="00240C71" w:rsidRPr="00240C71" w:rsidRDefault="00240C71" w:rsidP="00DB0629"/>
    <w:p w14:paraId="482FBF33" w14:textId="77777777" w:rsidR="00240C71" w:rsidRPr="00240C71" w:rsidRDefault="00240C71" w:rsidP="00DB0629">
      <w:r w:rsidRPr="00240C71">
        <w:t>В центре внимания участников бизнес-завтрака окажутся насущные проблемы современной промышленности. Эксперты соберутся, чтобы обсудить эффективность инвестиций в фундаментальные научно-исследовательские и опытно-конструкторские работы, опыт сотрудничества с научными и образовательными организациями. Особое внимание будет уделено механизмам финансирования разработок и оценке рисков при вложении средств в перспективные исследования.</w:t>
      </w:r>
    </w:p>
    <w:p w14:paraId="6AC6E569" w14:textId="77777777" w:rsidR="00240C71" w:rsidRPr="00240C71" w:rsidRDefault="00240C71" w:rsidP="00DB0629"/>
    <w:p w14:paraId="61A0230D" w14:textId="77777777" w:rsidR="00DB0629" w:rsidRDefault="00240C71" w:rsidP="00DB0629">
      <w:r w:rsidRPr="00240C71">
        <w:t xml:space="preserve">«Росатом» традиционно участвует в выставке в рамках форума. На стенде госкорпорации будут представлены передовые разработки, от добычи редкоземельных металлов до конечных изделий. В частности, планируется продемонстрировать полупроводниковые пластины, микросхемы силовой электроники, готовые платы на базе российских процессоров «Байкал» и др. </w:t>
      </w:r>
    </w:p>
    <w:p w14:paraId="1FA1F9E2" w14:textId="77777777" w:rsidR="00DB0629" w:rsidRDefault="00DB0629" w:rsidP="00DB0629"/>
    <w:p w14:paraId="6B5BDDD6" w14:textId="576D855C" w:rsidR="00240C71" w:rsidRPr="00240C71" w:rsidRDefault="00240C71" w:rsidP="00DB0629">
      <w:r w:rsidRPr="00240C71">
        <w:t xml:space="preserve">«Мы уверены, что в нынешних условиях, когда технологии развиваются с невероятной скоростью, сотрудничество между профессионалами не только актуально, но и крайне необходимо. Форум предоставляет уникальную возможность для обсуждения актуальных тенденций, обмена знаниями и создания новых кооперационных проектов. Мы стремимся не просто участвовать, но и активно двигать отрасль вперёд, привнося свои наработки и идеи, </w:t>
      </w:r>
      <w:r w:rsidRPr="00240C71">
        <w:lastRenderedPageBreak/>
        <w:t xml:space="preserve">которые помогут нам достичь значимых результатов. Вместе мы можем сделать серьезный шаг в сторону развития отечественной микроэлектронной промышленности, обеспечивая её конкурентоспособность на международной арене», – отметил директор по технологическому развитию госкорпорации «Росатом» </w:t>
      </w:r>
      <w:r w:rsidRPr="00240C71">
        <w:rPr>
          <w:b/>
          <w:bCs/>
        </w:rPr>
        <w:t>Андрей Шевченко</w:t>
      </w:r>
      <w:r w:rsidRPr="00240C71">
        <w:t xml:space="preserve">. </w:t>
      </w:r>
    </w:p>
    <w:p w14:paraId="3E5A3BC6" w14:textId="77777777" w:rsidR="00240C71" w:rsidRPr="00240C71" w:rsidRDefault="00240C71" w:rsidP="00DB0629"/>
    <w:p w14:paraId="26B3FD76" w14:textId="12C6A74B" w:rsidR="00240C71" w:rsidRPr="00240C71" w:rsidRDefault="00DB0629" w:rsidP="00DB0629">
      <w:pPr>
        <w:rPr>
          <w:b/>
          <w:bCs/>
        </w:rPr>
      </w:pPr>
      <w:r w:rsidRPr="00DB0629">
        <w:rPr>
          <w:b/>
          <w:bCs/>
        </w:rPr>
        <w:t>С</w:t>
      </w:r>
      <w:r w:rsidR="00240C71" w:rsidRPr="00240C71">
        <w:rPr>
          <w:b/>
          <w:bCs/>
        </w:rPr>
        <w:t>правк</w:t>
      </w:r>
      <w:r w:rsidRPr="00DB0629">
        <w:rPr>
          <w:b/>
          <w:bCs/>
        </w:rPr>
        <w:t>а</w:t>
      </w:r>
      <w:r w:rsidR="00240C71" w:rsidRPr="00240C71">
        <w:rPr>
          <w:b/>
          <w:bCs/>
        </w:rPr>
        <w:t>:</w:t>
      </w:r>
    </w:p>
    <w:p w14:paraId="620F6C3C" w14:textId="77777777" w:rsidR="00240C71" w:rsidRPr="00240C71" w:rsidRDefault="00240C71" w:rsidP="00DB0629"/>
    <w:p w14:paraId="04B827DF" w14:textId="77777777" w:rsidR="00240C71" w:rsidRPr="00240C71" w:rsidRDefault="00240C71" w:rsidP="00DB0629">
      <w:r w:rsidRPr="00240C71">
        <w:rPr>
          <w:b/>
          <w:bCs/>
        </w:rPr>
        <w:t>Российский форум «Микроэлектроника»</w:t>
      </w:r>
      <w:r w:rsidRPr="00240C71">
        <w:t xml:space="preserve"> – ключевое событие года в мире электронных технологий. Это площадка для диалога между разработчиками электронной компонентной базы и производителями готовой продукции. Цель проведения мероприятия – комплексно рассмотреть актуальные вопросы разработки, производства и применения отечественной электронной компонентной базы и </w:t>
      </w:r>
      <w:proofErr w:type="spellStart"/>
      <w:r w:rsidRPr="00240C71">
        <w:t>высокоинтегрированных</w:t>
      </w:r>
      <w:proofErr w:type="spellEnd"/>
      <w:r w:rsidRPr="00240C71">
        <w:t xml:space="preserve"> электронных модулей; содействовать развитию отечественной микроэлектроники, представить разработки и возможности современных технологий.</w:t>
      </w:r>
    </w:p>
    <w:p w14:paraId="27DE42F8" w14:textId="77777777" w:rsidR="00240C71" w:rsidRPr="00240C71" w:rsidRDefault="00240C71" w:rsidP="00DB0629"/>
    <w:p w14:paraId="14BBFD56" w14:textId="77777777" w:rsidR="00240C71" w:rsidRPr="00240C71" w:rsidRDefault="00240C71" w:rsidP="00DB0629">
      <w:r w:rsidRPr="00240C71">
        <w:t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ПО, осуществлять перевод процессов в цифровую форму. «Росатом» и его предприятия принимают активное участие в этой работе.</w:t>
      </w:r>
    </w:p>
    <w:p w14:paraId="42436DB8" w14:textId="77777777" w:rsidR="00B33DF4" w:rsidRPr="00DB0629" w:rsidRDefault="00B33DF4" w:rsidP="00DB0629"/>
    <w:sectPr w:rsidR="00B33DF4" w:rsidRPr="00DB062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B4EB8" w14:textId="77777777" w:rsidR="00B6727A" w:rsidRDefault="00B6727A">
      <w:r>
        <w:separator/>
      </w:r>
    </w:p>
  </w:endnote>
  <w:endnote w:type="continuationSeparator" w:id="0">
    <w:p w14:paraId="2B16A86D" w14:textId="77777777" w:rsidR="00B6727A" w:rsidRDefault="00B6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B85AA" w14:textId="77777777" w:rsidR="00B6727A" w:rsidRDefault="00B6727A">
      <w:r>
        <w:separator/>
      </w:r>
    </w:p>
  </w:footnote>
  <w:footnote w:type="continuationSeparator" w:id="0">
    <w:p w14:paraId="29D5180F" w14:textId="77777777" w:rsidR="00B6727A" w:rsidRDefault="00B67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0C71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6898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462A"/>
    <w:rsid w:val="00B46580"/>
    <w:rsid w:val="00B4692C"/>
    <w:rsid w:val="00B504BE"/>
    <w:rsid w:val="00B528AE"/>
    <w:rsid w:val="00B52A19"/>
    <w:rsid w:val="00B61A50"/>
    <w:rsid w:val="00B6693C"/>
    <w:rsid w:val="00B66AFC"/>
    <w:rsid w:val="00B6727A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0629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2025-09-02T11:03:00Z</dcterms:created>
  <dcterms:modified xsi:type="dcterms:W3CDTF">2025-09-02T11:03:00Z</dcterms:modified>
</cp:coreProperties>
</file>