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7094A" w:rsidRDefault="006A5323">
      <w:pPr>
        <w:rPr>
          <w:b/>
          <w:sz w:val="24"/>
          <w:szCs w:val="24"/>
        </w:rPr>
      </w:pPr>
      <w:proofErr w:type="spellStart"/>
      <w:r>
        <w:rPr>
          <w:b/>
          <w:sz w:val="24"/>
          <w:szCs w:val="24"/>
        </w:rPr>
        <w:t>Росатом</w:t>
      </w:r>
      <w:proofErr w:type="spellEnd"/>
      <w:r>
        <w:rPr>
          <w:b/>
          <w:sz w:val="24"/>
          <w:szCs w:val="24"/>
        </w:rPr>
        <w:t xml:space="preserve"> освоил производство компенсирующих стержней для сверхмощного ледокола «Россия»</w:t>
      </w:r>
    </w:p>
    <w:p w14:paraId="00000002" w14:textId="77777777" w:rsidR="0097094A" w:rsidRDefault="006A5323">
      <w:pPr>
        <w:rPr>
          <w:i/>
          <w:sz w:val="24"/>
          <w:szCs w:val="24"/>
        </w:rPr>
      </w:pPr>
      <w:r>
        <w:rPr>
          <w:i/>
          <w:sz w:val="24"/>
          <w:szCs w:val="24"/>
        </w:rPr>
        <w:t>Новое оборудование обеспечит работу системы управления и защиты установок РИТМ-400</w:t>
      </w:r>
    </w:p>
    <w:p w14:paraId="00000003" w14:textId="77777777" w:rsidR="0097094A" w:rsidRDefault="006A5323">
      <w:pPr>
        <w:spacing w:after="120"/>
        <w:jc w:val="both"/>
        <w:rPr>
          <w:sz w:val="24"/>
          <w:szCs w:val="24"/>
        </w:rPr>
      </w:pPr>
      <w:r>
        <w:rPr>
          <w:sz w:val="24"/>
          <w:szCs w:val="24"/>
        </w:rPr>
        <w:t xml:space="preserve"> </w:t>
      </w:r>
    </w:p>
    <w:p w14:paraId="00000004" w14:textId="77777777" w:rsidR="0097094A" w:rsidRDefault="006A5323">
      <w:pPr>
        <w:spacing w:after="120"/>
        <w:jc w:val="both"/>
        <w:rPr>
          <w:sz w:val="24"/>
          <w:szCs w:val="24"/>
        </w:rPr>
      </w:pPr>
      <w:r>
        <w:rPr>
          <w:sz w:val="24"/>
          <w:szCs w:val="24"/>
        </w:rPr>
        <w:t xml:space="preserve">На «Машиностроительном заводе» (предприятие топливного дивизиона </w:t>
      </w:r>
      <w:proofErr w:type="spellStart"/>
      <w:r>
        <w:rPr>
          <w:sz w:val="24"/>
          <w:szCs w:val="24"/>
        </w:rPr>
        <w:t>Госкорпорации</w:t>
      </w:r>
      <w:proofErr w:type="spellEnd"/>
      <w:r>
        <w:rPr>
          <w:sz w:val="24"/>
          <w:szCs w:val="24"/>
        </w:rPr>
        <w:t xml:space="preserve"> «</w:t>
      </w:r>
      <w:proofErr w:type="spellStart"/>
      <w:r>
        <w:rPr>
          <w:sz w:val="24"/>
          <w:szCs w:val="24"/>
        </w:rPr>
        <w:t>Росатом</w:t>
      </w:r>
      <w:proofErr w:type="spellEnd"/>
      <w:r>
        <w:rPr>
          <w:sz w:val="24"/>
          <w:szCs w:val="24"/>
        </w:rPr>
        <w:t>») успешно завершены приемочные испытания стержней компенсирующих групп ядерного реактора для головного сверхмощного атомного ледокола «Россия» по проекту 10510. Продукция успешно поставлена на производство.</w:t>
      </w:r>
    </w:p>
    <w:p w14:paraId="00000005" w14:textId="77777777" w:rsidR="0097094A" w:rsidRDefault="006A5323">
      <w:pPr>
        <w:spacing w:after="120"/>
        <w:jc w:val="both"/>
        <w:rPr>
          <w:sz w:val="24"/>
          <w:szCs w:val="24"/>
        </w:rPr>
      </w:pPr>
      <w:r>
        <w:rPr>
          <w:sz w:val="24"/>
          <w:szCs w:val="24"/>
        </w:rPr>
        <w:t xml:space="preserve">Стержень компенсирующей группы — это рабочий орган системы управления и защиты реактора, обеспечивающий управление реактором, маневрирование мощностью и компенсацию изменений реактивности ядерного реактора, связанных с температурным эффектом, эффектом </w:t>
      </w:r>
      <w:proofErr w:type="spellStart"/>
      <w:r>
        <w:rPr>
          <w:sz w:val="24"/>
          <w:szCs w:val="24"/>
        </w:rPr>
        <w:t>разотравления</w:t>
      </w:r>
      <w:proofErr w:type="spellEnd"/>
      <w:r>
        <w:rPr>
          <w:sz w:val="24"/>
          <w:szCs w:val="24"/>
        </w:rPr>
        <w:t xml:space="preserve"> ксеноном и выгоранием топлива. Ввиду малой эффективности одиночных стержней они объединяются в семь независимых групп, каждая из которых управляется индивидуальным автономным приводом, что обеспечивает надежное глушение реактора при отказе любой из групп, а также возможность продолжения работы на мощности при таких отказах.</w:t>
      </w:r>
    </w:p>
    <w:p w14:paraId="00000006" w14:textId="77777777" w:rsidR="0097094A" w:rsidRDefault="006A5323">
      <w:pPr>
        <w:spacing w:after="120"/>
        <w:jc w:val="both"/>
        <w:rPr>
          <w:sz w:val="24"/>
          <w:szCs w:val="24"/>
        </w:rPr>
      </w:pPr>
      <w:r>
        <w:rPr>
          <w:sz w:val="24"/>
          <w:szCs w:val="24"/>
        </w:rPr>
        <w:t xml:space="preserve">Головной атомный ледокол «Россия» проекта 10510 будет работать на двух реакторных установках РИТМ-400. Они в 1,8 раза мощнее, чем реакторы РИТМ-200, созданные для новейших универсальных атомных ледоколов (УАЛ) проекта 22220 (головное судно серии — «Арктика», серийные ледоколы — «Сибирь» и «Урал», строящиеся — «Якутия» и «Чукотка»). В отличие от УАЛ, достаточно маневренных для работы не только на глубокой воде, но и на мелководье, в устьях полярных рек, ледокол «Россия» будет отличаться прежде всего мощностью (на валах) 120 МВт и </w:t>
      </w:r>
      <w:proofErr w:type="spellStart"/>
      <w:r>
        <w:rPr>
          <w:sz w:val="24"/>
          <w:szCs w:val="24"/>
        </w:rPr>
        <w:t>ледопроходимостью</w:t>
      </w:r>
      <w:proofErr w:type="spellEnd"/>
      <w:r>
        <w:rPr>
          <w:sz w:val="24"/>
          <w:szCs w:val="24"/>
        </w:rPr>
        <w:t xml:space="preserve"> свыше четырех метров.</w:t>
      </w:r>
    </w:p>
    <w:p w14:paraId="00000007" w14:textId="77777777" w:rsidR="0097094A" w:rsidRDefault="006A5323">
      <w:pPr>
        <w:spacing w:after="120"/>
        <w:jc w:val="both"/>
        <w:rPr>
          <w:sz w:val="24"/>
          <w:szCs w:val="24"/>
        </w:rPr>
      </w:pPr>
      <w:r>
        <w:rPr>
          <w:sz w:val="24"/>
          <w:szCs w:val="24"/>
        </w:rPr>
        <w:t>Строительство головного атомного ледокола «Россия» началось в 2020 году. Планируемый срок ввода в эксплуатацию — 2027 год.</w:t>
      </w:r>
    </w:p>
    <w:p w14:paraId="00000008" w14:textId="77777777" w:rsidR="0097094A" w:rsidRDefault="006A5323">
      <w:pPr>
        <w:spacing w:after="120"/>
        <w:jc w:val="both"/>
        <w:rPr>
          <w:b/>
          <w:sz w:val="24"/>
          <w:szCs w:val="24"/>
        </w:rPr>
      </w:pPr>
      <w:r>
        <w:rPr>
          <w:b/>
          <w:sz w:val="24"/>
          <w:szCs w:val="24"/>
        </w:rPr>
        <w:t>Справка:</w:t>
      </w:r>
    </w:p>
    <w:p w14:paraId="00000009" w14:textId="77777777" w:rsidR="0097094A" w:rsidRDefault="006A5323">
      <w:pPr>
        <w:spacing w:after="120"/>
        <w:jc w:val="both"/>
        <w:rPr>
          <w:sz w:val="24"/>
          <w:szCs w:val="24"/>
        </w:rPr>
      </w:pPr>
      <w:r>
        <w:rPr>
          <w:sz w:val="24"/>
          <w:szCs w:val="24"/>
        </w:rPr>
        <w:t xml:space="preserve">В ближайшее время изготовленные партии продукции будут направлены в «ОКБМ Африкантов» (предприятие машиностроительного дивизиона </w:t>
      </w:r>
      <w:proofErr w:type="spellStart"/>
      <w:r>
        <w:rPr>
          <w:sz w:val="24"/>
          <w:szCs w:val="24"/>
        </w:rPr>
        <w:t>Росатома</w:t>
      </w:r>
      <w:proofErr w:type="spellEnd"/>
      <w:r>
        <w:rPr>
          <w:sz w:val="24"/>
          <w:szCs w:val="24"/>
        </w:rPr>
        <w:t>) для их монтажа в компенсирующие группы внутреннего блока, после чего внутренний блок со стержнями компенсирующих групп установят в реактор строящегося ледокола «Россия».</w:t>
      </w:r>
    </w:p>
    <w:p w14:paraId="0000000A" w14:textId="036FF55E" w:rsidR="0097094A" w:rsidRDefault="006A5323">
      <w:pPr>
        <w:spacing w:after="120"/>
        <w:jc w:val="both"/>
        <w:rPr>
          <w:sz w:val="24"/>
          <w:szCs w:val="24"/>
        </w:rPr>
      </w:pPr>
      <w:r>
        <w:rPr>
          <w:sz w:val="24"/>
          <w:szCs w:val="24"/>
        </w:rPr>
        <w:t>Проект 10510 предусматривает строительство ледоколов-лидеров, способных преодолевать льды толщиной четыре метра и прокладывать канал шириной около 50 метров. Он обеспечит круглогодичную проводку крупнотоннажных судов по всей акватории Северного морского пути. Во льдах толщиной до двух метров атомоход обеспечит проводку транспортных судов со скоростью 12 узлов. Головному атомному ледоколу-лидеру присвоено имя «Россия».</w:t>
      </w:r>
    </w:p>
    <w:p w14:paraId="7924D197" w14:textId="5CDB1D23" w:rsidR="00E52991" w:rsidRDefault="00E52991">
      <w:pPr>
        <w:spacing w:after="120"/>
        <w:jc w:val="both"/>
        <w:rPr>
          <w:sz w:val="24"/>
          <w:szCs w:val="24"/>
        </w:rPr>
      </w:pPr>
      <w:r>
        <w:rPr>
          <w:rFonts w:ascii="Helvetica" w:hAnsi="Helvetica" w:cs="Helvetica"/>
          <w:color w:val="333333"/>
          <w:shd w:val="clear" w:color="auto" w:fill="FFFFFF"/>
        </w:rPr>
        <w:lastRenderedPageBreak/>
        <w:t xml:space="preserve">В Арктике и на Дальнем Востоке продолжается реализация проектов в различных отраслях экономики, направленных на повышение качества жизни населения этих регионов. Развитие Северного морского пути как одного из самых важных логистических коридоров является одним из стратегических приоритетов государства. Повышение объема перевозок по СМП имеет первостепенное значение для решения поставленных задач в области комплексного развития Арктической зоны РФ. Развитие этого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w:t>
      </w:r>
      <w:proofErr w:type="spellStart"/>
      <w:r>
        <w:rPr>
          <w:rFonts w:ascii="Helvetica" w:hAnsi="Helvetica" w:cs="Helvetica"/>
          <w:color w:val="333333"/>
          <w:shd w:val="clear" w:color="auto" w:fill="FFFFFF"/>
        </w:rPr>
        <w:t>Госкорпорации</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Росатом</w:t>
      </w:r>
      <w:proofErr w:type="spellEnd"/>
      <w:r>
        <w:rPr>
          <w:rFonts w:ascii="Helvetica" w:hAnsi="Helvetica" w:cs="Helvetica"/>
          <w:color w:val="333333"/>
          <w:shd w:val="clear" w:color="auto" w:fill="FFFFFF"/>
        </w:rPr>
        <w:t>» принимают активное участие в этой работе.</w:t>
      </w:r>
      <w:bookmarkStart w:id="0" w:name="_GoBack"/>
      <w:bookmarkEnd w:id="0"/>
    </w:p>
    <w:p w14:paraId="0000000B" w14:textId="77777777" w:rsidR="0097094A" w:rsidRDefault="0097094A">
      <w:pPr>
        <w:rPr>
          <w:sz w:val="24"/>
          <w:szCs w:val="24"/>
        </w:rPr>
      </w:pPr>
    </w:p>
    <w:p w14:paraId="0000000C" w14:textId="77777777" w:rsidR="0097094A" w:rsidRDefault="0097094A"/>
    <w:sectPr w:rsidR="0097094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4A"/>
    <w:rsid w:val="006A5323"/>
    <w:rsid w:val="0097094A"/>
    <w:rsid w:val="00E5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25A9"/>
  <w15:docId w15:val="{7BEFF98D-6AD8-4DEA-911C-24A8D327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КСП</cp:lastModifiedBy>
  <cp:revision>2</cp:revision>
  <dcterms:created xsi:type="dcterms:W3CDTF">2023-11-17T11:06:00Z</dcterms:created>
  <dcterms:modified xsi:type="dcterms:W3CDTF">2023-11-17T11:06:00Z</dcterms:modified>
</cp:coreProperties>
</file>