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103CC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D34DB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044ABCE" w14:textId="74A87C99" w:rsidR="009E2818" w:rsidRPr="009E2818" w:rsidRDefault="009E2818" w:rsidP="009E2818">
      <w:pPr>
        <w:jc w:val="center"/>
        <w:rPr>
          <w:b/>
          <w:bCs/>
          <w:sz w:val="28"/>
          <w:szCs w:val="28"/>
        </w:rPr>
      </w:pPr>
      <w:r w:rsidRPr="009E2818">
        <w:rPr>
          <w:b/>
          <w:bCs/>
          <w:sz w:val="28"/>
          <w:szCs w:val="28"/>
        </w:rPr>
        <w:t xml:space="preserve">Завершен первый этап проектных работ по созданию исследовательского </w:t>
      </w:r>
      <w:proofErr w:type="spellStart"/>
      <w:r w:rsidRPr="009E2818">
        <w:rPr>
          <w:b/>
          <w:bCs/>
          <w:sz w:val="28"/>
          <w:szCs w:val="28"/>
        </w:rPr>
        <w:t>жидкосолевого</w:t>
      </w:r>
      <w:proofErr w:type="spellEnd"/>
      <w:r w:rsidRPr="009E2818">
        <w:rPr>
          <w:b/>
          <w:bCs/>
          <w:sz w:val="28"/>
          <w:szCs w:val="28"/>
        </w:rPr>
        <w:t xml:space="preserve"> реактора</w:t>
      </w:r>
    </w:p>
    <w:p w14:paraId="557FC8B0" w14:textId="18656333" w:rsidR="009E2818" w:rsidRPr="009E2818" w:rsidRDefault="009E2818" w:rsidP="009E2818">
      <w:pPr>
        <w:jc w:val="center"/>
        <w:rPr>
          <w:i/>
          <w:iCs/>
        </w:rPr>
      </w:pPr>
      <w:r w:rsidRPr="009E2818">
        <w:rPr>
          <w:i/>
          <w:iCs/>
        </w:rPr>
        <w:t>По плану этап проектирования продлится до 2027 года</w:t>
      </w:r>
    </w:p>
    <w:p w14:paraId="2242F363" w14:textId="77777777" w:rsidR="009E2818" w:rsidRPr="009E2818" w:rsidRDefault="009E2818" w:rsidP="009E2818"/>
    <w:p w14:paraId="7D7FE292" w14:textId="4FBD6CAD" w:rsidR="009E2818" w:rsidRPr="009E2818" w:rsidRDefault="009E2818" w:rsidP="009E2818">
      <w:r w:rsidRPr="009E2818">
        <w:rPr>
          <w:b/>
          <w:bCs/>
        </w:rPr>
        <w:t xml:space="preserve">В «Росатоме» завершился первый этап проектных работ по созданию исследовательского </w:t>
      </w:r>
      <w:proofErr w:type="spellStart"/>
      <w:r w:rsidRPr="009E2818">
        <w:rPr>
          <w:b/>
          <w:bCs/>
        </w:rPr>
        <w:t>жидкосолевого</w:t>
      </w:r>
      <w:proofErr w:type="spellEnd"/>
      <w:r w:rsidRPr="009E2818">
        <w:rPr>
          <w:b/>
          <w:bCs/>
        </w:rPr>
        <w:t xml:space="preserve"> реактора (ИЖСР), включающий в себя разработку материалов основных технологических решений для формирования соответствующего раздела проектной документации. </w:t>
      </w:r>
      <w:r w:rsidRPr="009E2818">
        <w:t xml:space="preserve">Создание исследовательского </w:t>
      </w:r>
      <w:proofErr w:type="spellStart"/>
      <w:r w:rsidRPr="009E2818">
        <w:t>жидкосолевого</w:t>
      </w:r>
      <w:proofErr w:type="spellEnd"/>
      <w:r w:rsidRPr="009E2818">
        <w:t xml:space="preserve"> реактора с 2020 года ведется в</w:t>
      </w:r>
      <w:r w:rsidR="00946D86">
        <w:t xml:space="preserve"> </w:t>
      </w:r>
      <w:r w:rsidRPr="009E2818">
        <w:t xml:space="preserve">ФГУП «Горно-химический комбинат» (ГХК, предприятие госкорпорации «Росатом», дивизион «Экологические решения») в Железногорске. Работа организована в рамках федерального проекта по новым материалам и технологиям комплексной программы развития атомной науки и технологий (РТТН) в кооперации с предприятиями и организациями отрасли, а с 2025 года – в рамках Национального проекта «Новые атомные и энергетические технологии». Работы идут под научным руководством НИЦ «Курчатовский институт». </w:t>
      </w:r>
    </w:p>
    <w:p w14:paraId="2E23F16D" w14:textId="77777777" w:rsidR="009E2818" w:rsidRPr="009E2818" w:rsidRDefault="009E2818" w:rsidP="009E2818"/>
    <w:p w14:paraId="33F1BC23" w14:textId="7FF1BDDE" w:rsidR="009E2818" w:rsidRPr="009E2818" w:rsidRDefault="009E2818" w:rsidP="009E2818">
      <w:r w:rsidRPr="009E2818">
        <w:t xml:space="preserve">«Исследовательский </w:t>
      </w:r>
      <w:proofErr w:type="spellStart"/>
      <w:r w:rsidRPr="009E2818">
        <w:t>жидкосолевой</w:t>
      </w:r>
      <w:proofErr w:type="spellEnd"/>
      <w:r w:rsidRPr="009E2818">
        <w:t xml:space="preserve"> реактор будет решать задачи по развитию технологий замкнутого ядерного топливного цикла, – рассказал генеральный директор Горно-химического комбината» </w:t>
      </w:r>
      <w:r w:rsidRPr="009E2818">
        <w:rPr>
          <w:b/>
          <w:bCs/>
        </w:rPr>
        <w:t>Дмитрий Колупаев</w:t>
      </w:r>
      <w:r w:rsidRPr="009E2818">
        <w:t xml:space="preserve">. – Успешное внедрение данной технологии позволит кроме прочего снизить количество отходов, подлежащих финальной изоляции, и длительность их хранения. А в перспективе создаст основу для развития более мощных </w:t>
      </w:r>
      <w:proofErr w:type="spellStart"/>
      <w:r w:rsidRPr="009E2818">
        <w:t>жидкосолевых</w:t>
      </w:r>
      <w:proofErr w:type="spellEnd"/>
      <w:r w:rsidRPr="009E2818">
        <w:t xml:space="preserve"> реакторов, которых будет достаточно для переработки всего объёма самых опасных компонентов ОЯТ, производимых тепловыми реакторами».</w:t>
      </w:r>
    </w:p>
    <w:p w14:paraId="5BCB66E0" w14:textId="77777777" w:rsidR="009E2818" w:rsidRPr="009E2818" w:rsidRDefault="009E2818" w:rsidP="009E2818"/>
    <w:p w14:paraId="25368940" w14:textId="7C6A7AE2" w:rsidR="009E2818" w:rsidRPr="009E2818" w:rsidRDefault="009E2818" w:rsidP="009E2818">
      <w:r w:rsidRPr="009E2818">
        <w:t xml:space="preserve">Комментируя проделанную работу, директор по государственной политике в области радиоактивных отходов (РАО), отработавшего ядерного топлива (ОЯТ) и вывода из эксплуатации </w:t>
      </w:r>
      <w:proofErr w:type="spellStart"/>
      <w:r w:rsidRPr="009E2818">
        <w:t>ядерно</w:t>
      </w:r>
      <w:proofErr w:type="spellEnd"/>
      <w:r w:rsidRPr="009E2818">
        <w:t xml:space="preserve"> и </w:t>
      </w:r>
      <w:proofErr w:type="spellStart"/>
      <w:r w:rsidRPr="009E2818">
        <w:t>радиационно</w:t>
      </w:r>
      <w:proofErr w:type="spellEnd"/>
      <w:r w:rsidRPr="009E2818">
        <w:t xml:space="preserve"> опасных объектов </w:t>
      </w:r>
      <w:r>
        <w:t>г</w:t>
      </w:r>
      <w:r w:rsidRPr="009E2818">
        <w:t xml:space="preserve">оскорпорации «Росатом» </w:t>
      </w:r>
      <w:r w:rsidRPr="009E2818">
        <w:rPr>
          <w:b/>
          <w:bCs/>
        </w:rPr>
        <w:t>Василий Тинин</w:t>
      </w:r>
      <w:r w:rsidRPr="009E2818">
        <w:t xml:space="preserve"> отметил: «Реализация проекта позволит вывести на новый уровень экологическую безопасность атомной энергетики – сделать большой шаг на пути к безотходным атомным технологиям. Основной задачей технологии, которую мы готовимся отрабатывать и которая относится к ядерным энергетическим технологиям IV поколения, станет создание новой системы утилизации (дожигания) опасных радиоактивных веществ – минорных актинидов, которые являются продуктами переработки ОЯТ тепловых реакторов ВВЭР и РБМК».</w:t>
      </w:r>
    </w:p>
    <w:p w14:paraId="383C28FA" w14:textId="77777777" w:rsidR="009E2818" w:rsidRPr="009E2818" w:rsidRDefault="009E2818" w:rsidP="009E2818"/>
    <w:p w14:paraId="76FCD8A8" w14:textId="77777777" w:rsidR="009E2818" w:rsidRPr="009E2818" w:rsidRDefault="009E2818" w:rsidP="009E2818">
      <w:r w:rsidRPr="009E2818">
        <w:t xml:space="preserve">Следующей ключевой задачей в создании исследовательского </w:t>
      </w:r>
      <w:proofErr w:type="spellStart"/>
      <w:r w:rsidRPr="009E2818">
        <w:t>жидкосолевого</w:t>
      </w:r>
      <w:proofErr w:type="spellEnd"/>
      <w:r w:rsidRPr="009E2818">
        <w:t xml:space="preserve"> реактора станет создание технических проектов реакторной установки и комплекса подготовки исходного топлива и разработка полного комплекта проектно-сметной документации. По плану, этап проектирования продлится до 2027 года. Одновременно с этим продолжаются научно-исследовательские и опытно-конструкторские работы (НИОКР) по обоснованию технологических решений, закладываемых в проектную документацию. Ожидается, что после запуска реактора исследования и масштабирование технологии продолжатся.</w:t>
      </w:r>
    </w:p>
    <w:p w14:paraId="5D109D11" w14:textId="77777777" w:rsidR="009E2818" w:rsidRPr="009E2818" w:rsidRDefault="009E2818" w:rsidP="009E2818"/>
    <w:p w14:paraId="61666EB7" w14:textId="2B72886B" w:rsidR="009E2818" w:rsidRPr="009E2818" w:rsidRDefault="009E2818" w:rsidP="009E2818">
      <w:pPr>
        <w:rPr>
          <w:b/>
          <w:bCs/>
        </w:rPr>
      </w:pPr>
      <w:r w:rsidRPr="009E2818">
        <w:rPr>
          <w:b/>
          <w:bCs/>
        </w:rPr>
        <w:lastRenderedPageBreak/>
        <w:t>С</w:t>
      </w:r>
      <w:r w:rsidRPr="009E2818">
        <w:rPr>
          <w:b/>
          <w:bCs/>
        </w:rPr>
        <w:t>правк</w:t>
      </w:r>
      <w:r w:rsidRPr="009E2818">
        <w:rPr>
          <w:b/>
          <w:bCs/>
        </w:rPr>
        <w:t>а</w:t>
      </w:r>
      <w:r w:rsidRPr="009E2818">
        <w:rPr>
          <w:b/>
          <w:bCs/>
        </w:rPr>
        <w:t xml:space="preserve">: </w:t>
      </w:r>
    </w:p>
    <w:p w14:paraId="31B23EA5" w14:textId="77777777" w:rsidR="009E2818" w:rsidRPr="009E2818" w:rsidRDefault="009E2818" w:rsidP="009E2818"/>
    <w:p w14:paraId="1E1A0374" w14:textId="77777777" w:rsidR="009E2818" w:rsidRPr="009E2818" w:rsidRDefault="009E2818" w:rsidP="009E2818">
      <w:r w:rsidRPr="009E2818">
        <w:t xml:space="preserve">История разработки </w:t>
      </w:r>
      <w:proofErr w:type="spellStart"/>
      <w:r w:rsidRPr="009E2818">
        <w:t>жидкосолевых</w:t>
      </w:r>
      <w:proofErr w:type="spellEnd"/>
      <w:r w:rsidRPr="009E2818">
        <w:t xml:space="preserve"> ядерных реакторов с циркулирующим топливом на основе расплавов солей фторидов металлов в нашей стране составляет полвека. Работы начались в 1975 году в Курчатовском институте. С 2000 годов при сотрудничестве с «Росатомом» работы были продолжены. НИЦ «Курчатовский институт» впервые была предложена концепция полномасштабного реактора – сжигателя (ЖСР-С) для сжигания трансурановых элементов из ОЯТ твердотопливных легководных реакторов и начато ее расчетно-экспериментальное обоснование. В 2021 году НИЦ «Курчатовский институт» был назначен головной научной организацией  Комплексной программы «Развитие техники, технологий и научных исследований в области использования атомной энергии в РФ», в рамках которой реализуется проект НИОКР в обоснование конструктивных решений ИЖСР, как прототипа реактора ЖСР-С. В целом институт рассматривает </w:t>
      </w:r>
      <w:proofErr w:type="spellStart"/>
      <w:r w:rsidRPr="009E2818">
        <w:t>жидкосолевую</w:t>
      </w:r>
      <w:proofErr w:type="spellEnd"/>
      <w:r w:rsidRPr="009E2818">
        <w:t xml:space="preserve"> реакторную технологию как инструмент решения проблемы с минорными актинидами в России, а также в рамках предоставления услуг зарубежным партнерам РФ, заинтересованным в переработке ОЯТ с минимальным выходом высокоактивных отходов.</w:t>
      </w:r>
    </w:p>
    <w:p w14:paraId="670345DD" w14:textId="77777777" w:rsidR="009E2818" w:rsidRPr="009E2818" w:rsidRDefault="009E2818" w:rsidP="009E2818"/>
    <w:p w14:paraId="039C2F7E" w14:textId="77777777" w:rsidR="009E2818" w:rsidRPr="009E2818" w:rsidRDefault="009E2818" w:rsidP="009E2818">
      <w:r w:rsidRPr="009E2818">
        <w:t>В ходе первого этапа проектных работ по созданию ИЖСР были разработаны решения, касающиеся обеспечения безопасности ряда технологических процессов функционирования реактора и его систем, дано описание проектируемых объектов и сформулированы требования к оборудованию. Также было разработано краткое описание конструкции элементов ядерной установки и комплекса подготовки исходного топлива, приведены основные характеристики ядерного топлива и элементов установки. Эта информация ляжет в основу оценки воздействия ИЖСР на окружающую среду и предварительного отчета по обоснованию его безопасности.</w:t>
      </w:r>
    </w:p>
    <w:p w14:paraId="19D6A016" w14:textId="77777777" w:rsidR="009E2818" w:rsidRPr="009E2818" w:rsidRDefault="009E2818" w:rsidP="009E2818"/>
    <w:p w14:paraId="59C81F04" w14:textId="77777777" w:rsidR="009E2818" w:rsidRPr="009E2818" w:rsidRDefault="009E2818" w:rsidP="009E2818">
      <w:r w:rsidRPr="009E2818">
        <w:rPr>
          <w:b/>
          <w:bCs/>
        </w:rPr>
        <w:t>Минорные актиниды</w:t>
      </w:r>
      <w:r w:rsidRPr="009E2818">
        <w:t> – это элементы, образующиеся в урановом ядерном топливе (помимо плутония) при эксплуатации тепловых и быстрых реакторов. Для атомщиков, с точки зрения безопасности, особенно важны изотопы нептуния, америция и кюрия, поскольку именно они доставляют наибольшие трудности при переработке облученного ядерного топлива и обращении с радиоактивными отходами. Эти элементы обладают высокой радиоактивностью и токсичностью, высоким остаточным тепловыделением, имеют длительный период полураспада и являются наиболее опасными компонентами ядерных отходов. Все это требует особых условий транспортировки, хранения и окончательной изоляции. По оценкам ученых, при выжигании минорных актинидов можно будет достичь радиационной эквивалентности исходного уранового сырья и ядерных отходов, подлежащих изоляции, всего за примерно 300 лет, то есть в сотни раз быстрее, чем при обычном ядерном топливном цикле.</w:t>
      </w:r>
    </w:p>
    <w:p w14:paraId="6D5AD10A" w14:textId="77777777" w:rsidR="009E2818" w:rsidRPr="009E2818" w:rsidRDefault="009E2818" w:rsidP="009E2818"/>
    <w:p w14:paraId="50125EBF" w14:textId="77777777" w:rsidR="009E2818" w:rsidRPr="009E2818" w:rsidRDefault="009E2818" w:rsidP="009E2818">
      <w:r w:rsidRPr="009E2818">
        <w:t>«Росатом» параллельно отрабатывает несколько технологий, позволяющих утилизировать минорные актиниды. В частности, в 2024 году на энергоблоке № 4 Белоярской АЭС в реактор на быстрых нейтронах БН-800 были впервые загружены тепловыделяющие сборки с уран-плутониевым МОКС-топливом, в которые были добавлены минорные актиниды. Три экспериментальных МОКС-ТВС с содержанием америция-241 и нептуния-237 были изготовлены и прошли приемку на ГХК в конце 2023 года. В течение 1,5 лет они пройдут опытно-промышленную эксплуатацию в реакторе БН-800.</w:t>
      </w:r>
    </w:p>
    <w:p w14:paraId="6BC9B7CD" w14:textId="77777777" w:rsidR="009E2818" w:rsidRPr="009E2818" w:rsidRDefault="009E2818" w:rsidP="009E2818"/>
    <w:p w14:paraId="349D1B53" w14:textId="77777777" w:rsidR="009E2818" w:rsidRPr="009E2818" w:rsidRDefault="009E2818" w:rsidP="009E2818">
      <w:r w:rsidRPr="009E2818">
        <w:t xml:space="preserve">Сбалансированный ядерный топливный цикл (ЯТЦ), который планирует внедрить госкорпорация «Росатом», основан на инновационных практических решениях в области замыкания ядерного топливного цикла. Основной задачей его внедрения является </w:t>
      </w:r>
      <w:r w:rsidRPr="009E2818">
        <w:lastRenderedPageBreak/>
        <w:t>принципиальное снижение объема и активности радиоактивных отходов, направляемых на захоронение. Кроме того, сбалансированный ЯТЦ позволит повысить безопасность обращения с отходами ядерной энергетики и снизить экологические риски; решить проблему ядерного наследия и обеспечить устойчивую модель потребления и производства; минимизировать объемы и степень опасности подлежащих захоронению радиоактивных отходов; повторно вовлечь ценное сырье в ЯТЦ (</w:t>
      </w:r>
      <w:proofErr w:type="spellStart"/>
      <w:r w:rsidRPr="009E2818">
        <w:t>рециклировать</w:t>
      </w:r>
      <w:proofErr w:type="spellEnd"/>
      <w:r w:rsidRPr="009E2818">
        <w:t xml:space="preserve"> ядерные материалы). Переход к этой модели позволит эффективно перерабатывать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</w:t>
      </w:r>
    </w:p>
    <w:p w14:paraId="0A2E0FB4" w14:textId="77777777" w:rsidR="009E2818" w:rsidRPr="009E2818" w:rsidRDefault="009E2818" w:rsidP="009E2818"/>
    <w:p w14:paraId="241D29FC" w14:textId="77777777" w:rsidR="009E2818" w:rsidRPr="009E2818" w:rsidRDefault="009E2818" w:rsidP="009E2818">
      <w:r w:rsidRPr="009E2818">
        <w:t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p w14:paraId="0DE067DD" w14:textId="77777777" w:rsidR="009E2818" w:rsidRPr="009E2818" w:rsidRDefault="009E2818" w:rsidP="009E2818"/>
    <w:p w14:paraId="1678C913" w14:textId="5E659E5E" w:rsidR="000D0E50" w:rsidRPr="009E2818" w:rsidRDefault="000D0E50" w:rsidP="009E2818"/>
    <w:sectPr w:rsidR="000D0E50" w:rsidRPr="009E281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C2EC" w14:textId="77777777" w:rsidR="00D35AD0" w:rsidRDefault="00D35AD0">
      <w:r>
        <w:separator/>
      </w:r>
    </w:p>
  </w:endnote>
  <w:endnote w:type="continuationSeparator" w:id="0">
    <w:p w14:paraId="34E5A486" w14:textId="77777777" w:rsidR="00D35AD0" w:rsidRDefault="00D3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0EA6" w14:textId="77777777" w:rsidR="00D35AD0" w:rsidRDefault="00D35AD0">
      <w:r>
        <w:separator/>
      </w:r>
    </w:p>
  </w:footnote>
  <w:footnote w:type="continuationSeparator" w:id="0">
    <w:p w14:paraId="6401E3CD" w14:textId="77777777" w:rsidR="00D35AD0" w:rsidRDefault="00D3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35AD0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2025-07-21T11:06:00Z</dcterms:created>
  <dcterms:modified xsi:type="dcterms:W3CDTF">2025-07-21T11:06:00Z</dcterms:modified>
</cp:coreProperties>
</file>