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DA9D6F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DB4D384" w:rsidR="00A514EF" w:rsidRPr="00A91A68" w:rsidRDefault="003F181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93E3C7B" w14:textId="5CB7C32D" w:rsidR="003861C8" w:rsidRPr="003861C8" w:rsidRDefault="003861C8" w:rsidP="003861C8">
      <w:pPr>
        <w:jc w:val="center"/>
        <w:rPr>
          <w:b/>
          <w:bCs/>
          <w:sz w:val="28"/>
          <w:szCs w:val="28"/>
        </w:rPr>
      </w:pPr>
      <w:r w:rsidRPr="003861C8">
        <w:rPr>
          <w:b/>
          <w:bCs/>
          <w:sz w:val="28"/>
          <w:szCs w:val="28"/>
        </w:rPr>
        <w:t>АО «Росатом Возобновляемая энергия» стало победителем конкурса в рамках дополнительного отбора инвестиционных проектов</w:t>
      </w:r>
    </w:p>
    <w:p w14:paraId="53A2F13B" w14:textId="1F45630A" w:rsidR="003861C8" w:rsidRPr="003861C8" w:rsidRDefault="003861C8" w:rsidP="003861C8">
      <w:pPr>
        <w:jc w:val="center"/>
        <w:rPr>
          <w:i/>
          <w:iCs/>
        </w:rPr>
      </w:pPr>
      <w:r w:rsidRPr="003861C8">
        <w:rPr>
          <w:i/>
          <w:iCs/>
        </w:rPr>
        <w:t>Объекты ветровой генерации будут введены в эксплуатацию в 2027-2028 годах на Дальнем Востоке</w:t>
      </w:r>
    </w:p>
    <w:p w14:paraId="2D0D4744" w14:textId="77777777" w:rsidR="003861C8" w:rsidRPr="003861C8" w:rsidRDefault="003861C8" w:rsidP="003861C8"/>
    <w:p w14:paraId="7173C594" w14:textId="46B707B5" w:rsidR="003861C8" w:rsidRPr="003861C8" w:rsidRDefault="003861C8" w:rsidP="003861C8">
      <w:r w:rsidRPr="003861C8">
        <w:rPr>
          <w:b/>
          <w:bCs/>
        </w:rPr>
        <w:t>31 июля завершился дополнительный конкурсный отбор инвестиционных проектов по строительству генерирующих объектов, функционирующих на основе возобновляемых источников энергии.</w:t>
      </w:r>
      <w:r w:rsidRPr="003861C8">
        <w:t xml:space="preserve"> Он был проведен в соответствии</w:t>
      </w:r>
      <w:r>
        <w:t xml:space="preserve"> </w:t>
      </w:r>
      <w:r w:rsidRPr="003861C8">
        <w:t>с распоряжением Правительства России от 29.05.2025 № 1381-р. Отбор проводился для проектов, предполагаемых к размещению в отдельных районах Амурской области, Еврейской автономной области и Хабаровского края в целях снижения дефицита электрической энергии в объединенной энергетической системе Востока.</w:t>
      </w:r>
    </w:p>
    <w:p w14:paraId="016FC2B8" w14:textId="77777777" w:rsidR="003861C8" w:rsidRPr="003861C8" w:rsidRDefault="003861C8" w:rsidP="003861C8"/>
    <w:p w14:paraId="378DBB60" w14:textId="77777777" w:rsidR="003861C8" w:rsidRPr="003861C8" w:rsidRDefault="003861C8" w:rsidP="003861C8">
      <w:r w:rsidRPr="003861C8">
        <w:t>По результатам конкурса отобраны заявки АО «</w:t>
      </w:r>
      <w:proofErr w:type="spellStart"/>
      <w:r w:rsidRPr="003861C8">
        <w:t>ВетроСПК</w:t>
      </w:r>
      <w:proofErr w:type="spellEnd"/>
      <w:r w:rsidRPr="003861C8">
        <w:t>» (Ветроэнергетический дивизион госкорпорации «Росатом») в объеме порядка 370 МВт. Проекты будут реализованы в сжатые сроки в 2027-2028 годах. в рамках договоров о предоставлении мощности (ДПМ ВИЭ 2.0), заключаемых сроком на 15 лет.</w:t>
      </w:r>
    </w:p>
    <w:p w14:paraId="535A23FF" w14:textId="77777777" w:rsidR="003861C8" w:rsidRPr="003861C8" w:rsidRDefault="003861C8" w:rsidP="003861C8"/>
    <w:p w14:paraId="4423D5F0" w14:textId="46B71B9F" w:rsidR="003861C8" w:rsidRPr="003861C8" w:rsidRDefault="003861C8" w:rsidP="003861C8">
      <w:r w:rsidRPr="003861C8">
        <w:t xml:space="preserve">«На сегодняшний день “Росатом” ввел в эксплуатацию свыше 1 ГВт ветроэнергетических мощностей. Успешно реализованные планы по углублению локализации, в том числе с участием предприятий в контуре госкорпорации, полученный опыт строительства и эксплуатации ВЭС позволили нам подать конкурентоспособные заявки. Реализация проектов на Дальнем Востоке – важный этап в развитии возобновляемой энергетики нашей страны. Они придадут новый импульс развитию отраслевых производственных мощностей. Короткие сроки реализации проектов – дополнительный вызов для нашей компании и отрасли ВИЭ в целом. Уверен, что наши новые электростанции внесут значительный вклад в обеспечение надежного и экологически безопасного энергоснабжения Дальнего Востока», – отметил </w:t>
      </w:r>
      <w:r w:rsidRPr="003861C8">
        <w:rPr>
          <w:b/>
          <w:bCs/>
        </w:rPr>
        <w:t>Григорий Назаров</w:t>
      </w:r>
      <w:r w:rsidRPr="003861C8">
        <w:t>, генеральный директор АО «Росатом Возобновляемая энергия».</w:t>
      </w:r>
    </w:p>
    <w:p w14:paraId="2DD32C09" w14:textId="77777777" w:rsidR="003861C8" w:rsidRPr="003861C8" w:rsidRDefault="003861C8" w:rsidP="003861C8"/>
    <w:p w14:paraId="194D1290" w14:textId="2F69F417" w:rsidR="003861C8" w:rsidRPr="003861C8" w:rsidRDefault="003861C8" w:rsidP="003861C8">
      <w:pPr>
        <w:rPr>
          <w:b/>
          <w:bCs/>
        </w:rPr>
      </w:pPr>
      <w:r w:rsidRPr="003861C8">
        <w:rPr>
          <w:b/>
          <w:bCs/>
        </w:rPr>
        <w:t>С</w:t>
      </w:r>
      <w:r w:rsidRPr="003861C8">
        <w:rPr>
          <w:b/>
          <w:bCs/>
        </w:rPr>
        <w:t>правк</w:t>
      </w:r>
      <w:r w:rsidRPr="003861C8">
        <w:rPr>
          <w:b/>
          <w:bCs/>
        </w:rPr>
        <w:t>а</w:t>
      </w:r>
      <w:r w:rsidRPr="003861C8">
        <w:rPr>
          <w:b/>
          <w:bCs/>
        </w:rPr>
        <w:t>:</w:t>
      </w:r>
    </w:p>
    <w:p w14:paraId="3CCDE81E" w14:textId="77777777" w:rsidR="003861C8" w:rsidRPr="003861C8" w:rsidRDefault="003861C8" w:rsidP="003861C8"/>
    <w:p w14:paraId="424E9D84" w14:textId="45927231" w:rsidR="003861C8" w:rsidRPr="003861C8" w:rsidRDefault="003861C8" w:rsidP="003861C8">
      <w:r w:rsidRPr="003861C8">
        <w:rPr>
          <w:b/>
          <w:bCs/>
        </w:rPr>
        <w:t xml:space="preserve">Ветроэнергетический дивизион госкорпорации «Росатом» (управляющая компания </w:t>
      </w:r>
      <w:r w:rsidRPr="003861C8">
        <w:t>–</w:t>
      </w:r>
      <w:r w:rsidRPr="003861C8">
        <w:rPr>
          <w:b/>
          <w:bCs/>
        </w:rPr>
        <w:t xml:space="preserve"> АО «Росатом Возобновляемая энергия»)</w:t>
      </w:r>
      <w:r w:rsidRPr="003861C8">
        <w:t xml:space="preserve"> выступает интегратором проектов в области возобновляемой энергетики, эффективно решая весь спектр задач: от проектирования объектов ВИЭ до их сервисного обслуживания. В Волгодонске на базе завода «Атоммаш» организовано производство ступиц, гондол, генераторов, систем охлаждения и систем управления для ветроэнергетических установок мощностью 2,5 МВт. На сегодняшний день в эксплуатацию успешно введено свыше 1 ГВт мощностей ветроэнергетики, это девять ветроэлектростанций на юге России. Всего до 2027 года «Росатом» планирует ввести в эксплуатацию ветроэлектростанции общей мощностью более 2 ГВт (с учетом уже введенных мощностей).</w:t>
      </w:r>
    </w:p>
    <w:p w14:paraId="5CFDA9E4" w14:textId="77777777" w:rsidR="003861C8" w:rsidRPr="003861C8" w:rsidRDefault="003861C8" w:rsidP="003861C8"/>
    <w:p w14:paraId="0A6B80F9" w14:textId="77777777" w:rsidR="003861C8" w:rsidRPr="003861C8" w:rsidRDefault="003861C8" w:rsidP="003861C8">
      <w:r w:rsidRPr="003861C8">
        <w:lastRenderedPageBreak/>
        <w:t>Эффективная работа топливно-энергетического комплекса имеет важнейшее значение для государства, гарантируя стабильность и благополучие граждан. Российские компании успешно реализуют проекты развития, создают инновационные решения. «Росатом» и его предприятия принимают активное участие в этой работе.</w:t>
      </w:r>
    </w:p>
    <w:p w14:paraId="0D30D192" w14:textId="4317FAEB" w:rsidR="00623A44" w:rsidRPr="003861C8" w:rsidRDefault="00623A44" w:rsidP="003861C8"/>
    <w:sectPr w:rsidR="00623A44" w:rsidRPr="003861C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C02BA" w14:textId="77777777" w:rsidR="000552E6" w:rsidRDefault="000552E6">
      <w:r>
        <w:separator/>
      </w:r>
    </w:p>
  </w:endnote>
  <w:endnote w:type="continuationSeparator" w:id="0">
    <w:p w14:paraId="47274055" w14:textId="77777777" w:rsidR="000552E6" w:rsidRDefault="0005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08238" w14:textId="77777777" w:rsidR="000552E6" w:rsidRDefault="000552E6">
      <w:r>
        <w:separator/>
      </w:r>
    </w:p>
  </w:footnote>
  <w:footnote w:type="continuationSeparator" w:id="0">
    <w:p w14:paraId="75DC399A" w14:textId="77777777" w:rsidR="000552E6" w:rsidRDefault="00055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52E6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2025-08-01T07:39:00Z</dcterms:created>
  <dcterms:modified xsi:type="dcterms:W3CDTF">2025-08-01T07:39:00Z</dcterms:modified>
</cp:coreProperties>
</file>