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завершил процедуру переименования дивизиона, работающего в сфере развития инфраструктуры и цифровизации городской среды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новое название — АО «Росатом Инфраструктурные решения»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перехода Госкорпорации «Росатом» на монолитный бренд завершилась процедура переименования юридического лица дивизиона, аккумулирующего экспертизу «Росатома» в сферах неатомной генерации, цифровизации муниципального и регионального управления, модернизации ресурсоснабжения, развития городской среды.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Инфраструктурные решения» переименовано в АО «Росатом Инфраструктурные решения» (РИР).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18 апреля 2024 года был зарегистрирован устав компании с новым названием, ранее изменения были внесены в Единый государственный реестр юридических лиц. Полное наименование на английском языке — Rosatom Smart Utilities, Joint-Stock Company (RSU, JSC).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«„Росатом“ комплексно подходит к реализации задач устойчивого развития на территории своего присутствия. Наша компания управляет энергообъектами в 16 регионах России. Мы обновляем энергетическую и коммунальную инфраструктуру, повышаем надежность тепло- и водоснабжения, внедряем передовые технологии в работу энергокомплекса. Цифровые решения РИР применяются почти в 200 городах, от Мурманска до Южно-Сахалинска», — отметила генеральный директор АО «Росатом Инфраструктурные решения» Ксения Сухотина.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Правительство РФ дало разрешение на переименование ряда компаний Росатома. В течение 2024 года фирменное наименование сменит 21 юридическое лицо, входящее в контур управления Госкорпорации «Росатом».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Переход на монолитный бренд позволит повысить клиентоцентричность и выстроить позиционирование Росатома как глобального технологического лидера, который предлагает широкую линейку решений, направленных на улучшение жизни людей. Использование единого бренда уже внесло вклад в достижение целей стратегии Госкорпорации до 2030 года.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городах, от Мурманска до Сахалина.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Оперативные решения, принимаемые крупными отечественными компаниями, позволяют бизнесу устойчиво работать.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poY3xp7bN4ZIlieIQD5o1hN5Q==">CgMxLjA4AGojChRzdWdnZXN0LmM0aXp3endoejY2ZBILU3RyYW5nZSBDYXRqIwoUc3VnZ2VzdC5yc2ZidjdteTBhYmsSC1N0cmFuZ2UgQ2F0aiMKFHN1Z2dlc3Qub2ozbmRuZmpqOGNkEgtTdHJhbmdlIENhdGojChRzdWdnZXN0Lm5oNTUwZDJhanhuMhILU3RyYW5nZSBDYXRqIwoUc3VnZ2VzdC4xOTdvYXplbXNjeWESC1N0cmFuZ2UgQ2F0aiMKFHN1Z2dlc3QudjFjZTZocm9pbnNxEgtTdHJhbmdlIENhdGojChRzdWdnZXN0Lm82a21ueWZ1YmhrYxILU3RyYW5nZSBDYXRyITFERWdKaEdHbEJXcnhwZkVhVnVFU193WVFpNlcxZFR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2024-04-19T09:37:00Z</dcterms:created>
  <dc:creator>b v</dc:creator>
</cp:coreProperties>
</file>