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E4458D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960481A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F0884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CD44FB3" w14:textId="77777777" w:rsidR="008E49C5" w:rsidRPr="008E49C5" w:rsidRDefault="008E49C5" w:rsidP="008E49C5">
      <w:pPr>
        <w:jc w:val="center"/>
        <w:rPr>
          <w:b/>
          <w:bCs/>
          <w:sz w:val="28"/>
          <w:szCs w:val="28"/>
        </w:rPr>
      </w:pPr>
      <w:r w:rsidRPr="008E49C5">
        <w:rPr>
          <w:b/>
          <w:bCs/>
          <w:sz w:val="28"/>
          <w:szCs w:val="28"/>
        </w:rPr>
        <w:t>«Росатом» представил в Общественной палате РФ решения по утилизации и переработке литийионных батарей</w:t>
      </w:r>
    </w:p>
    <w:p w14:paraId="58025F1E" w14:textId="6B6EB59A" w:rsidR="008E49C5" w:rsidRDefault="008E49C5" w:rsidP="008E49C5">
      <w:pPr>
        <w:jc w:val="center"/>
        <w:rPr>
          <w:i/>
          <w:iCs/>
        </w:rPr>
      </w:pPr>
      <w:r w:rsidRPr="008E49C5">
        <w:rPr>
          <w:i/>
          <w:iCs/>
        </w:rPr>
        <w:t>Госкорпорация создает в России полную цепочку литиевого производства с замкнутым циклом</w:t>
      </w:r>
    </w:p>
    <w:p w14:paraId="3BD3933B" w14:textId="77777777" w:rsidR="008E49C5" w:rsidRPr="008E49C5" w:rsidRDefault="008E49C5" w:rsidP="008E49C5">
      <w:pPr>
        <w:jc w:val="center"/>
        <w:rPr>
          <w:i/>
          <w:iCs/>
        </w:rPr>
      </w:pPr>
    </w:p>
    <w:p w14:paraId="6E07DA9C" w14:textId="77777777" w:rsidR="008E49C5" w:rsidRDefault="008E49C5" w:rsidP="008E49C5">
      <w:pPr>
        <w:rPr>
          <w:b/>
          <w:bCs/>
        </w:rPr>
      </w:pPr>
      <w:r w:rsidRPr="008E49C5">
        <w:rPr>
          <w:b/>
          <w:bCs/>
        </w:rPr>
        <w:t>В Общественной палате Российской Федерации состоялась конференция «Утилизация литийионных батарей и вторая жизнь материалов». Мероприятие было организовано Ассоциацией развития технологий систем накопления энергии при поддержке Топливного дивизиона «Росатома» в лице бизнес-направления «Накопители энергии». Конференция объединила представителей федеральных органов власти, научного сообщества, промышленности и бизнеса.</w:t>
      </w:r>
    </w:p>
    <w:p w14:paraId="02B9148E" w14:textId="77777777" w:rsidR="008E49C5" w:rsidRPr="008E49C5" w:rsidRDefault="008E49C5" w:rsidP="008E49C5">
      <w:pPr>
        <w:rPr>
          <w:b/>
          <w:bCs/>
        </w:rPr>
      </w:pPr>
    </w:p>
    <w:p w14:paraId="3E5A9546" w14:textId="24F8613B" w:rsidR="008E49C5" w:rsidRDefault="008E49C5" w:rsidP="008E49C5">
      <w:r w:rsidRPr="008E49C5">
        <w:t>Участники обсудили возможности создания в России замкнутого производственного цикла литийионных аккумуляторов – от добычи сырья и производства компонентов до утилизации и вторичного использования. В этой комплексной работе участвует целый ряд предприятий атомной отрасли из различных дивизионов «Росатома».</w:t>
      </w:r>
    </w:p>
    <w:p w14:paraId="248E3C0A" w14:textId="77777777" w:rsidR="008E49C5" w:rsidRPr="008E49C5" w:rsidRDefault="008E49C5" w:rsidP="008E49C5"/>
    <w:p w14:paraId="41CE984E" w14:textId="77777777" w:rsidR="008E49C5" w:rsidRDefault="008E49C5" w:rsidP="008E49C5">
      <w:r w:rsidRPr="008E49C5">
        <w:t xml:space="preserve">Директор по технологическому развитию бизнес-направления «Накопители энергии» Топливного дивизиона Всеволод Воронов представил сервисную модель «Росатома» для накопителей энергии. </w:t>
      </w:r>
    </w:p>
    <w:p w14:paraId="2F183ED8" w14:textId="77777777" w:rsidR="008E49C5" w:rsidRDefault="008E49C5" w:rsidP="008E49C5"/>
    <w:p w14:paraId="341D68FC" w14:textId="2DB5B61D" w:rsidR="008E49C5" w:rsidRDefault="008E49C5" w:rsidP="008E49C5">
      <w:r w:rsidRPr="008E49C5">
        <w:t>«Наш подход основан на глубоком анализе жизненного цикла батареи. Мы обеспечиваем онлайн-мониторинг её состояния, включая контроль напряжения, токов и температуры каждой ячейки, а также прогнозируем уровень пожаробезопасности и выявляем потенциальные риски, такие как образование дендритов. На основе накопленных данных мы можем оптимизировать конструкцию батареи, корректировать эксплуатационные сценарии, включая стиль вождения и режимы заряда-разряда. Это – настоящая обратная связь от заказчика к разработчику», – отметил </w:t>
      </w:r>
      <w:r w:rsidRPr="008E49C5">
        <w:rPr>
          <w:b/>
          <w:bCs/>
        </w:rPr>
        <w:t>Всеволод Воронов</w:t>
      </w:r>
      <w:r w:rsidRPr="008E49C5">
        <w:t>.</w:t>
      </w:r>
    </w:p>
    <w:p w14:paraId="4E85BDD5" w14:textId="77777777" w:rsidR="008E49C5" w:rsidRPr="008E49C5" w:rsidRDefault="008E49C5" w:rsidP="008E49C5"/>
    <w:p w14:paraId="087FB0BB" w14:textId="77777777" w:rsidR="008E49C5" w:rsidRDefault="008E49C5" w:rsidP="008E49C5">
      <w:r w:rsidRPr="008E49C5">
        <w:t xml:space="preserve">Директор по развитию АО «Росатом Химия» (предприятие Топливного дивизиона «Росатома») Кристина Тихомирова подчеркнула, что переработка аккумуляторных батарей имеет особенное значение не только для экологии, но и в связи с текущим отсутствием в России готовой разработанной сырьевой базы и высокой стоимостью материалов для производства аккумуляторов. </w:t>
      </w:r>
    </w:p>
    <w:p w14:paraId="67515B1E" w14:textId="0A7A206A" w:rsidR="008E49C5" w:rsidRDefault="008E49C5" w:rsidP="008E49C5">
      <w:pPr>
        <w:rPr>
          <w:b/>
          <w:bCs/>
        </w:rPr>
      </w:pPr>
      <w:r w:rsidRPr="008E49C5">
        <w:t xml:space="preserve">«Мы изучили опыт китайских компаний-лидеров отрасли и он показывает, что применение сырья из переработанных батарей не снижает качество конечной продукции», – отметила </w:t>
      </w:r>
      <w:r w:rsidRPr="008E49C5">
        <w:rPr>
          <w:b/>
          <w:bCs/>
        </w:rPr>
        <w:t>Кристина Тихомирова.</w:t>
      </w:r>
    </w:p>
    <w:p w14:paraId="37C93A23" w14:textId="77777777" w:rsidR="008E49C5" w:rsidRPr="008E49C5" w:rsidRDefault="008E49C5" w:rsidP="008E49C5"/>
    <w:p w14:paraId="37218A5B" w14:textId="77777777" w:rsidR="008E49C5" w:rsidRPr="008E49C5" w:rsidRDefault="008E49C5" w:rsidP="008E49C5">
      <w:r w:rsidRPr="008E49C5">
        <w:t xml:space="preserve">Заместитель генерального директора по регулированию сферы обращения с ОПВК Федерального экологического оператора (ФГУП «ФЭО»; Экологический дивизион «Росатома») </w:t>
      </w:r>
      <w:r w:rsidRPr="008E49C5">
        <w:rPr>
          <w:b/>
          <w:bCs/>
        </w:rPr>
        <w:t>Наталья Кривенко</w:t>
      </w:r>
      <w:r w:rsidRPr="008E49C5">
        <w:t xml:space="preserve"> выступила с предложениями по маркировке литийионных аккумуляторных </w:t>
      </w:r>
      <w:r w:rsidRPr="008E49C5">
        <w:lastRenderedPageBreak/>
        <w:t>батарей, организации системы сбора отходов таких изделий. Она подчеркнула необходимость разработки концепции по системной организации обращения с такими отходами, предусматривающей возможность вовлечения извлеченных из отходов редкоземельных металлов в оборот предприятиями, осуществляющими деятельность сфере в промышленности.</w:t>
      </w:r>
    </w:p>
    <w:p w14:paraId="1CC59396" w14:textId="77777777" w:rsidR="008E49C5" w:rsidRPr="008E49C5" w:rsidRDefault="008E49C5" w:rsidP="008E49C5"/>
    <w:p w14:paraId="38CB4FD6" w14:textId="77777777" w:rsidR="008E49C5" w:rsidRPr="008E49C5" w:rsidRDefault="008E49C5" w:rsidP="008E49C5">
      <w:pPr>
        <w:rPr>
          <w:b/>
          <w:bCs/>
        </w:rPr>
      </w:pPr>
      <w:r w:rsidRPr="008E49C5">
        <w:rPr>
          <w:b/>
          <w:bCs/>
        </w:rPr>
        <w:t>Справка:</w:t>
      </w:r>
    </w:p>
    <w:p w14:paraId="48C5FABB" w14:textId="77777777" w:rsidR="008E49C5" w:rsidRDefault="008E49C5" w:rsidP="008E49C5"/>
    <w:p w14:paraId="17BBB77A" w14:textId="6AC2A878" w:rsidR="008E49C5" w:rsidRPr="008E49C5" w:rsidRDefault="008E49C5" w:rsidP="008E49C5">
      <w:r w:rsidRPr="008E49C5">
        <w:rPr>
          <w:b/>
          <w:bCs/>
        </w:rPr>
        <w:t>Бизнес-направление «Накопители энергии» (входит в Топливную компанию Росатома «ТВЭЛ»)</w:t>
      </w:r>
      <w:r w:rsidRPr="008E49C5">
        <w:t xml:space="preserve"> – активно развивает российскую отрасль систем накопления электроэнергии. Компания производит литийионные системы хранения энергии для источников аварийного и бесперебойного питания, гибридных систем с участием возобновляемых источников генерации, тяговые батареи для электротранспорта, спецтехники и других направлений. Компания реализует проекты по строительству гигафабрик в Калининградской области и Новой Москве по производству литий-ионных ячеек и аккумуляторных батарей. Старт Калининградской гигафабрики запланирован на 2025 год. Производство в Новой Москве заработает в 2026 году. Заводы общей мощностью выпускаемых устройств около 8 ГВт*ч обеспечат аккумуляторными батареями около 100 тысяч электромобилей в год. Наличие собственного R&amp;D центра позволяет разрабатывать, наряду с типовыми системами, комплексные решения под индивидуальные требования заказчика. Команда сопровождает проект от НИОКР до производства, осуществляет сервисное обслуживание.</w:t>
      </w:r>
    </w:p>
    <w:p w14:paraId="177A89C1" w14:textId="77777777" w:rsidR="008E49C5" w:rsidRPr="008E49C5" w:rsidRDefault="008E49C5" w:rsidP="008E49C5"/>
    <w:p w14:paraId="53038110" w14:textId="77777777" w:rsidR="008E49C5" w:rsidRPr="008E49C5" w:rsidRDefault="008E49C5" w:rsidP="008E49C5">
      <w:r w:rsidRPr="008E49C5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487B1562" w14:textId="77777777" w:rsidR="008E49C5" w:rsidRPr="008E49C5" w:rsidRDefault="008E49C5" w:rsidP="008E49C5"/>
    <w:p w14:paraId="34F030E3" w14:textId="165A5BCD" w:rsidR="008E49C5" w:rsidRPr="008E49C5" w:rsidRDefault="008E49C5" w:rsidP="008E49C5">
      <w:r w:rsidRPr="008E49C5">
        <w:t xml:space="preserve">Инновационные технологии </w:t>
      </w:r>
      <w:r>
        <w:t>«</w:t>
      </w:r>
      <w:r w:rsidRPr="008E49C5">
        <w:t>Росатома</w:t>
      </w:r>
      <w:r>
        <w:t>»</w:t>
      </w:r>
      <w:r w:rsidRPr="008E49C5">
        <w:t xml:space="preserve"> основаны на передовых достижениях российской атомной науки и в полной мере отвечают актуальной ESG-повестке.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 w14:paraId="1678C913" w14:textId="5E659E5E" w:rsidR="000D0E50" w:rsidRPr="008E49C5" w:rsidRDefault="000D0E50" w:rsidP="008E49C5"/>
    <w:sectPr w:rsidR="000D0E50" w:rsidRPr="008E49C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4EB7C" w14:textId="77777777" w:rsidR="00FB4F1A" w:rsidRDefault="00FB4F1A">
      <w:r>
        <w:separator/>
      </w:r>
    </w:p>
  </w:endnote>
  <w:endnote w:type="continuationSeparator" w:id="0">
    <w:p w14:paraId="465DBF2D" w14:textId="77777777" w:rsidR="00FB4F1A" w:rsidRDefault="00FB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FDBB" w14:textId="77777777" w:rsidR="00FB4F1A" w:rsidRDefault="00FB4F1A">
      <w:r>
        <w:separator/>
      </w:r>
    </w:p>
  </w:footnote>
  <w:footnote w:type="continuationSeparator" w:id="0">
    <w:p w14:paraId="275498AC" w14:textId="77777777" w:rsidR="00FB4F1A" w:rsidRDefault="00FB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4F1A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2025-07-18T09:11:00Z</dcterms:created>
  <dcterms:modified xsi:type="dcterms:W3CDTF">2025-07-18T09:11:00Z</dcterms:modified>
</cp:coreProperties>
</file>