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4B4B" w:rsidRDefault="00B70CF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Площадку энергоблоков нового поколения Ленинградской АЭС посетили студенты из Африки</w:t>
      </w:r>
    </w:p>
    <w:p w14:paraId="00000002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3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Гости из Нигерии, Ганы, Туниса и Египта совершили экскурсионный тур по площадке Ленинградской АЭС, где познакомились с достижениями российской атомной отрасли, посетили турбинный зал энергоблока ВВЭР-1200, узнали принципы работы реактора и турбины, а также</w:t>
      </w:r>
      <w:r>
        <w:rPr>
          <w:rFonts w:ascii="Calibri" w:eastAsia="Calibri" w:hAnsi="Calibri" w:cs="Calibri"/>
          <w:sz w:val="24"/>
          <w:szCs w:val="24"/>
        </w:rPr>
        <w:t xml:space="preserve"> сделали памятное фото на фоне градирен и брызгальных бассейнов.</w:t>
      </w:r>
    </w:p>
    <w:p w14:paraId="00000004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Путешествие в Россию и визит на Ленинградскую АЭС стали возможны благодаря победе студентов в конкурсе, который на протяжении нескольких лет организует региональный центр «Росатом — Центральн</w:t>
      </w:r>
      <w:r>
        <w:rPr>
          <w:rFonts w:ascii="Calibri" w:eastAsia="Calibri" w:hAnsi="Calibri" w:cs="Calibri"/>
          <w:sz w:val="24"/>
          <w:szCs w:val="24"/>
        </w:rPr>
        <w:t>ая и Южная Африка». По условиям «атомного» конкурса талантливая молодежь африканских стран размещает на своих страницах в социальных сетях видеоролики о роли атомной энергетики в экономике государства.</w:t>
      </w:r>
    </w:p>
    <w:p w14:paraId="00000005" w14:textId="77777777" w:rsidR="00894B4B" w:rsidRDefault="00894B4B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Как подчеркнул главный инженер ЛАЭС-2 Александр Беляе</w:t>
      </w:r>
      <w:r>
        <w:rPr>
          <w:rFonts w:ascii="Calibri" w:eastAsia="Calibri" w:hAnsi="Calibri" w:cs="Calibri"/>
          <w:sz w:val="24"/>
          <w:szCs w:val="24"/>
        </w:rPr>
        <w:t>в, российские энергоблоки поколения 3+ считаются безопасными и востребованными в мире.</w:t>
      </w:r>
    </w:p>
    <w:p w14:paraId="00000007" w14:textId="77777777" w:rsidR="00894B4B" w:rsidRDefault="00894B4B">
      <w:pPr>
        <w:rPr>
          <w:rFonts w:ascii="Calibri" w:eastAsia="Calibri" w:hAnsi="Calibri" w:cs="Calibri"/>
          <w:sz w:val="24"/>
          <w:szCs w:val="24"/>
        </w:rPr>
      </w:pPr>
    </w:p>
    <w:p w14:paraId="00000008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«Важно, что молодое поколение африканских стран проявляет интерес к российским атомным технологиям. Возможно, визит студентов станет стартом их карьеры в атомной отрасл</w:t>
      </w:r>
      <w:r>
        <w:rPr>
          <w:rFonts w:ascii="Calibri" w:eastAsia="Calibri" w:hAnsi="Calibri" w:cs="Calibri"/>
          <w:sz w:val="24"/>
          <w:szCs w:val="24"/>
        </w:rPr>
        <w:t>и, а перед странами Африки откроются широкие перспективы на пути к энергетической независимости, — отметил Александр Николаевич.</w:t>
      </w:r>
    </w:p>
    <w:p w14:paraId="00000009" w14:textId="77777777" w:rsidR="00894B4B" w:rsidRDefault="00894B4B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«Я, как человек с научным бэкграундом, уже имел общее представление об атомной отрасли. Но увидеть настоящее производство — об</w:t>
      </w:r>
      <w:r>
        <w:rPr>
          <w:rFonts w:ascii="Calibri" w:eastAsia="Calibri" w:hAnsi="Calibri" w:cs="Calibri"/>
          <w:sz w:val="24"/>
          <w:szCs w:val="24"/>
        </w:rPr>
        <w:t xml:space="preserve"> этом я мог только мечтать. Узнав, что еду в Россию и смогу постоять вблизи реактора, я был очень взволнован, предвкушая это значимое событие. Сейчас у нас в Египте строится атомная станция, и на Ленинградской АЭС я ощутил, что попал в будущее, увидел то, </w:t>
      </w:r>
      <w:r>
        <w:rPr>
          <w:rFonts w:ascii="Calibri" w:eastAsia="Calibri" w:hAnsi="Calibri" w:cs="Calibri"/>
          <w:sz w:val="24"/>
          <w:szCs w:val="24"/>
        </w:rPr>
        <w:t xml:space="preserve">что у нас еще только будет. Для меня это удивительно и интересно», — поделился впечатлениями </w:t>
      </w:r>
      <w:proofErr w:type="spellStart"/>
      <w:r>
        <w:rPr>
          <w:rFonts w:ascii="Calibri" w:eastAsia="Calibri" w:hAnsi="Calibri" w:cs="Calibri"/>
          <w:sz w:val="24"/>
          <w:szCs w:val="24"/>
        </w:rPr>
        <w:t>Мохамед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Мостафа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Махмуд </w:t>
      </w:r>
      <w:proofErr w:type="spellStart"/>
      <w:r>
        <w:rPr>
          <w:rFonts w:ascii="Calibri" w:eastAsia="Calibri" w:hAnsi="Calibri" w:cs="Calibri"/>
          <w:sz w:val="24"/>
          <w:szCs w:val="24"/>
        </w:rPr>
        <w:t>Омран</w:t>
      </w:r>
      <w:proofErr w:type="spellEnd"/>
      <w:r>
        <w:rPr>
          <w:rFonts w:ascii="Calibri" w:eastAsia="Calibri" w:hAnsi="Calibri" w:cs="Calibri"/>
          <w:sz w:val="24"/>
          <w:szCs w:val="24"/>
        </w:rPr>
        <w:t>, студент из Египта.</w:t>
      </w:r>
    </w:p>
    <w:p w14:paraId="0000000B" w14:textId="77777777" w:rsidR="00894B4B" w:rsidRDefault="00894B4B">
      <w:pPr>
        <w:rPr>
          <w:rFonts w:ascii="Calibri" w:eastAsia="Calibri" w:hAnsi="Calibri" w:cs="Calibri"/>
          <w:sz w:val="24"/>
          <w:szCs w:val="24"/>
        </w:rPr>
      </w:pPr>
    </w:p>
    <w:p w14:paraId="0000000C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Евдокия </w:t>
      </w:r>
      <w:proofErr w:type="spellStart"/>
      <w:r>
        <w:rPr>
          <w:rFonts w:ascii="Calibri" w:eastAsia="Calibri" w:hAnsi="Calibri" w:cs="Calibri"/>
          <w:sz w:val="24"/>
          <w:szCs w:val="24"/>
        </w:rPr>
        <w:t>Поляковская</w:t>
      </w:r>
      <w:proofErr w:type="spellEnd"/>
      <w:r>
        <w:rPr>
          <w:rFonts w:ascii="Calibri" w:eastAsia="Calibri" w:hAnsi="Calibri" w:cs="Calibri"/>
          <w:sz w:val="24"/>
          <w:szCs w:val="24"/>
        </w:rPr>
        <w:t>, PR-менеджер регионального центра «Росатом — Центральная и Южная Африка»: «Студенты в восторг</w:t>
      </w:r>
      <w:r>
        <w:rPr>
          <w:rFonts w:ascii="Calibri" w:eastAsia="Calibri" w:hAnsi="Calibri" w:cs="Calibri"/>
          <w:sz w:val="24"/>
          <w:szCs w:val="24"/>
        </w:rPr>
        <w:t>е от предоставленной возможности познакомиться с работой атомного предприятия с богатой историей, какая есть у ЛАЭС. Будем надеяться, что полученные ребятами знания в ближайшем будущем помогут повлиять на уровень жизни в их странах, а также на развитие ато</w:t>
      </w:r>
      <w:r>
        <w:rPr>
          <w:rFonts w:ascii="Calibri" w:eastAsia="Calibri" w:hAnsi="Calibri" w:cs="Calibri"/>
          <w:sz w:val="24"/>
          <w:szCs w:val="24"/>
        </w:rPr>
        <w:t>мной энергетики как перспективного направления экономики».</w:t>
      </w:r>
    </w:p>
    <w:p w14:paraId="0000000D" w14:textId="77777777" w:rsidR="00894B4B" w:rsidRDefault="00894B4B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 настоящее время Россия продолжает внешнеполитическое и экономическое международное сотрудничество, активно формируя многополярную систему международных отношений. Росатом и его предприятия участ</w:t>
      </w:r>
      <w:r>
        <w:rPr>
          <w:rFonts w:ascii="Calibri" w:eastAsia="Calibri" w:hAnsi="Calibri" w:cs="Calibri"/>
          <w:sz w:val="24"/>
          <w:szCs w:val="24"/>
        </w:rPr>
        <w:t xml:space="preserve">вуют в формировании конструктивного диалога между государствами. В сфере сотрудничества молодежи </w:t>
      </w:r>
      <w:r>
        <w:rPr>
          <w:rFonts w:ascii="Calibri" w:eastAsia="Calibri" w:hAnsi="Calibri" w:cs="Calibri"/>
          <w:sz w:val="24"/>
          <w:szCs w:val="24"/>
        </w:rPr>
        <w:lastRenderedPageBreak/>
        <w:t>разных стран получают развитие проекты, которые дают шанс студентам и молодым специалистам в диалоге стать частью профессионального сообщества.</w:t>
      </w:r>
    </w:p>
    <w:p w14:paraId="0000000F" w14:textId="77777777" w:rsidR="00894B4B" w:rsidRDefault="00894B4B">
      <w:pPr>
        <w:rPr>
          <w:rFonts w:ascii="Calibri" w:eastAsia="Calibri" w:hAnsi="Calibri" w:cs="Calibri"/>
          <w:sz w:val="24"/>
          <w:szCs w:val="24"/>
        </w:rPr>
      </w:pPr>
    </w:p>
    <w:p w14:paraId="00000010" w14:textId="77777777" w:rsidR="00894B4B" w:rsidRDefault="00B70C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Ленинградская </w:t>
      </w:r>
      <w:r>
        <w:rPr>
          <w:rFonts w:ascii="Calibri" w:eastAsia="Calibri" w:hAnsi="Calibri" w:cs="Calibri"/>
          <w:sz w:val="24"/>
          <w:szCs w:val="24"/>
        </w:rPr>
        <w:t>АЭС является одной из крупнейших атомных станций в России по установленной мощности 4400 МВт. Здесь эксплуатируются четыре блока РБМК-1000 и два блока ВВЭР-1200. Энергоблоки № 1 и 2 РБМК-1000 остановлены для вывода из эксплуатации после 45 лет службы. Им н</w:t>
      </w:r>
      <w:r>
        <w:rPr>
          <w:rFonts w:ascii="Calibri" w:eastAsia="Calibri" w:hAnsi="Calibri" w:cs="Calibri"/>
          <w:sz w:val="24"/>
          <w:szCs w:val="24"/>
        </w:rPr>
        <w:t>а смену в 2018 и 2021 годах были введены два блока ВВЭР-1200. Проектный срок службы составляет 60 лет с возможностью продления еще на 20 лет. Кроме них, два новых энергоблока №7 и №8 ВВЭР-1200 Ленинградской АЭС планируется ввести в эксплуатацию в 2030 и 20</w:t>
      </w:r>
      <w:r>
        <w:rPr>
          <w:rFonts w:ascii="Calibri" w:eastAsia="Calibri" w:hAnsi="Calibri" w:cs="Calibri"/>
          <w:sz w:val="24"/>
          <w:szCs w:val="24"/>
        </w:rPr>
        <w:t xml:space="preserve">32 годах соответственно. Они станут замещающими мощностями энергоблоков № 3 и 4 РБМК-1000. Ежегодная выработка каждого энергоблока ВВЭР-1200 составит более 8,5 млрд </w:t>
      </w:r>
      <w:proofErr w:type="spellStart"/>
      <w:r>
        <w:rPr>
          <w:rFonts w:ascii="Calibri" w:eastAsia="Calibri" w:hAnsi="Calibri" w:cs="Calibri"/>
          <w:sz w:val="24"/>
          <w:szCs w:val="24"/>
        </w:rPr>
        <w:t>кВтч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электроэнергии.</w:t>
      </w:r>
    </w:p>
    <w:p w14:paraId="00000011" w14:textId="77777777" w:rsidR="00894B4B" w:rsidRDefault="00894B4B"/>
    <w:sectPr w:rsidR="00894B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4B"/>
    <w:rsid w:val="00894B4B"/>
    <w:rsid w:val="00B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F32A6-509D-4D63-8B16-ED895B95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2023-08-22T12:38:00Z</dcterms:created>
  <dcterms:modified xsi:type="dcterms:W3CDTF">2023-08-22T12:38:00Z</dcterms:modified>
</cp:coreProperties>
</file>