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1D236F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69B67EE" w:rsidR="00A514EF" w:rsidRPr="00A91A68" w:rsidRDefault="003E3B60" w:rsidP="00A91A68">
            <w:pPr>
              <w:ind w:right="560"/>
              <w:jc w:val="right"/>
              <w:rPr>
                <w:sz w:val="28"/>
                <w:szCs w:val="28"/>
              </w:rPr>
            </w:pPr>
            <w:r>
              <w:rPr>
                <w:sz w:val="28"/>
                <w:szCs w:val="28"/>
                <w:lang w:val="en-US"/>
              </w:rPr>
              <w:t>20</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32FE97D8" w14:textId="77777777" w:rsidR="001975E2" w:rsidRDefault="001975E2" w:rsidP="001975E2">
      <w:pPr>
        <w:jc w:val="center"/>
      </w:pPr>
      <w:r w:rsidRPr="001975E2">
        <w:rPr>
          <w:b/>
          <w:bCs/>
          <w:sz w:val="28"/>
          <w:szCs w:val="28"/>
        </w:rPr>
        <w:t>Техническая академия «Росатома» и МАГАТЭ провели учебный курс для иностранных специалистов по выбору площадки для строительства АЭС и малых модульных реакторов</w:t>
      </w:r>
      <w:r w:rsidRPr="001975E2">
        <w:t xml:space="preserve"> </w:t>
      </w:r>
    </w:p>
    <w:p w14:paraId="2AB31083" w14:textId="4B8B1DAF" w:rsidR="001975E2" w:rsidRPr="001975E2" w:rsidRDefault="001975E2" w:rsidP="001975E2">
      <w:pPr>
        <w:jc w:val="center"/>
        <w:rPr>
          <w:i/>
          <w:iCs/>
        </w:rPr>
      </w:pPr>
      <w:r w:rsidRPr="001975E2">
        <w:rPr>
          <w:i/>
          <w:iCs/>
        </w:rPr>
        <w:t>Участники из 18 стран обсудили различные аспекты реализации ядерных программ</w:t>
      </w:r>
    </w:p>
    <w:p w14:paraId="328D3B52" w14:textId="77777777" w:rsidR="001975E2" w:rsidRPr="001975E2" w:rsidRDefault="001975E2" w:rsidP="001975E2">
      <w:pPr>
        <w:jc w:val="center"/>
        <w:rPr>
          <w:i/>
          <w:iCs/>
        </w:rPr>
      </w:pPr>
    </w:p>
    <w:p w14:paraId="578662C5" w14:textId="77777777" w:rsidR="001975E2" w:rsidRDefault="001975E2" w:rsidP="001975E2">
      <w:r w:rsidRPr="001975E2">
        <w:rPr>
          <w:b/>
          <w:bCs/>
        </w:rPr>
        <w:t>Техническая академия «Росатома» и МАГАТЭ провели для иностранных специалистов, участвующих в реализации национальных ядерных программ, межрегиональный учебный курс по выбору площадки для строительства атомных станций, включая малые модульные реакторы (ММР). Он объединил свыше 20 участников из 18 стран, включая Армению, Бразилию, Казахстан, Шри-Ланку, Замбию и другие.</w:t>
      </w:r>
      <w:r w:rsidRPr="001975E2">
        <w:t xml:space="preserve"> </w:t>
      </w:r>
    </w:p>
    <w:p w14:paraId="510D55BA" w14:textId="77777777" w:rsidR="001975E2" w:rsidRDefault="001975E2" w:rsidP="001975E2"/>
    <w:p w14:paraId="6F29886F" w14:textId="5987FD4D" w:rsidR="001975E2" w:rsidRPr="001975E2" w:rsidRDefault="001975E2" w:rsidP="001975E2">
      <w:r w:rsidRPr="001975E2">
        <w:t>Они изучали принципы и ключевые аспекты выбора площадок для строительства энергоблоков, включая оценку геологических, сейсмических, климатических и социальных факторов, а также вопросы физической безопасности ядерных объектов. Образовательная программа включала лекции и практические занятия от ведущих экспертов МАГАТЭ и госкорпорации «Росатом». В ходе обучения выступили: эксперт, инженер по ядерной инфраструктуре МАГАТЭ Джон Хаддад; ведущий эксперт по физической ядерной безопасности МАГАТЭ Майкл Салмон; международный эксперт МАГАТЭ из Турции Арзу Алтай и другие. Они рассказали о возможностях МАГАТЭ по предоставлению необходимой помощи по строительству, а также поделились опытом, основываясь на накопленных знаниях стран-участниц МАГАТЭ. Кроме этого, каждый участник представил статус реализации ядерной программы, показав на каких этапах возникли трудности, и как они с ними справлялись. На практике участники курса проходили интерактивные квизы на закрепление пройденного материала. Помимо занятий, для участников курса был организован ознакомительный визит на Калининскую АЭС. По итогам мероприятия участникам вручили сертификаты об успешном прохождении курса.</w:t>
      </w:r>
    </w:p>
    <w:p w14:paraId="27640DC0" w14:textId="77777777" w:rsidR="001975E2" w:rsidRPr="001975E2" w:rsidRDefault="001975E2" w:rsidP="001975E2"/>
    <w:p w14:paraId="4470494E" w14:textId="4DAC15F5" w:rsidR="001975E2" w:rsidRPr="001975E2" w:rsidRDefault="001975E2" w:rsidP="001975E2">
      <w:r w:rsidRPr="001975E2">
        <w:t>«"Росатом" серьезно относится к безопасности и надежности АЭС через тщательный выбор площадок для строительства. Наши инженерные решения выносятся с учетом природных особенностей регионов строительства. Станции, построенные по российскому дизайну, способны выдержать экстремальные внешние воздействия, в том числе землетрясения. Например, Армянская АЭС выстояла при землетрясении благодаря гидроамортизаторам и системе пассивного охлаждения, АЭС "Куданкулам" – защищена от цунами дамбами, а АЭС "</w:t>
      </w:r>
      <w:proofErr w:type="spellStart"/>
      <w:r w:rsidRPr="001975E2">
        <w:t>Аккую</w:t>
      </w:r>
      <w:proofErr w:type="spellEnd"/>
      <w:r w:rsidRPr="001975E2">
        <w:t>" рассчитана на толчки до 9 баллов. Наши меры предосторожности актуальны также для атомных станций малой мощности. Более того, российские АСММ устойчивы не только к землетрясениям, но и к экстремальным температурам, торнадо и ветровым нагрузкам. Передовые инженерные решения и строгие нормы безопасности гарантируют надёжность АСММ даже в сейсмоопасной местности», – отметил в заключени</w:t>
      </w:r>
      <w:r>
        <w:t>е</w:t>
      </w:r>
      <w:r w:rsidRPr="001975E2">
        <w:t xml:space="preserve"> директор центра международного сотрудничества Технической академии Росатома </w:t>
      </w:r>
      <w:r w:rsidRPr="001975E2">
        <w:rPr>
          <w:b/>
          <w:bCs/>
        </w:rPr>
        <w:t xml:space="preserve">Виктор </w:t>
      </w:r>
      <w:proofErr w:type="spellStart"/>
      <w:r w:rsidRPr="001975E2">
        <w:rPr>
          <w:b/>
          <w:bCs/>
        </w:rPr>
        <w:t>Мазепов</w:t>
      </w:r>
      <w:proofErr w:type="spellEnd"/>
      <w:r w:rsidRPr="001975E2">
        <w:t xml:space="preserve">. </w:t>
      </w:r>
    </w:p>
    <w:p w14:paraId="601BB8D8" w14:textId="77777777" w:rsidR="00E769D8" w:rsidRPr="001975E2" w:rsidRDefault="00E769D8" w:rsidP="001975E2"/>
    <w:sectPr w:rsidR="00E769D8" w:rsidRPr="001975E2">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3EDD" w14:textId="77777777" w:rsidR="00A21EE9" w:rsidRDefault="00A21EE9">
      <w:r>
        <w:separator/>
      </w:r>
    </w:p>
  </w:endnote>
  <w:endnote w:type="continuationSeparator" w:id="0">
    <w:p w14:paraId="277B359B" w14:textId="77777777" w:rsidR="00A21EE9" w:rsidRDefault="00A2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EFB1" w14:textId="77777777" w:rsidR="00A21EE9" w:rsidRDefault="00A21EE9">
      <w:r>
        <w:separator/>
      </w:r>
    </w:p>
  </w:footnote>
  <w:footnote w:type="continuationSeparator" w:id="0">
    <w:p w14:paraId="755D0E81" w14:textId="77777777" w:rsidR="00A21EE9" w:rsidRDefault="00A2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FE9"/>
    <w:rsid w:val="003D2ABC"/>
    <w:rsid w:val="003D4D61"/>
    <w:rsid w:val="003E1378"/>
    <w:rsid w:val="003E1606"/>
    <w:rsid w:val="003E3B60"/>
    <w:rsid w:val="003E3D4C"/>
    <w:rsid w:val="003E41AC"/>
    <w:rsid w:val="003E58E8"/>
    <w:rsid w:val="003E5CCD"/>
    <w:rsid w:val="003E6405"/>
    <w:rsid w:val="003F19E0"/>
    <w:rsid w:val="003F1A47"/>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6C87"/>
    <w:rsid w:val="004F70E3"/>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1A53"/>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14AC1"/>
    <w:rsid w:val="009174D7"/>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38FB"/>
    <w:rsid w:val="009B2BB5"/>
    <w:rsid w:val="009B3136"/>
    <w:rsid w:val="009B3E7E"/>
    <w:rsid w:val="009C141D"/>
    <w:rsid w:val="009C1805"/>
    <w:rsid w:val="009C6F20"/>
    <w:rsid w:val="009E601A"/>
    <w:rsid w:val="009F018D"/>
    <w:rsid w:val="009F0DAE"/>
    <w:rsid w:val="009F117C"/>
    <w:rsid w:val="009F2841"/>
    <w:rsid w:val="009F448A"/>
    <w:rsid w:val="009F59B1"/>
    <w:rsid w:val="00A01670"/>
    <w:rsid w:val="00A01D34"/>
    <w:rsid w:val="00A043AE"/>
    <w:rsid w:val="00A052B1"/>
    <w:rsid w:val="00A12678"/>
    <w:rsid w:val="00A20117"/>
    <w:rsid w:val="00A21EE9"/>
    <w:rsid w:val="00A221C0"/>
    <w:rsid w:val="00A25227"/>
    <w:rsid w:val="00A27C2B"/>
    <w:rsid w:val="00A31743"/>
    <w:rsid w:val="00A33C78"/>
    <w:rsid w:val="00A347DF"/>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5F79"/>
    <w:rsid w:val="00AE1AE8"/>
    <w:rsid w:val="00AE473A"/>
    <w:rsid w:val="00AE5C2F"/>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1D54"/>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D29A1"/>
    <w:rsid w:val="00FE2B2D"/>
    <w:rsid w:val="00FE3BC3"/>
    <w:rsid w:val="00FE4539"/>
    <w:rsid w:val="00FE5117"/>
    <w:rsid w:val="00FE5130"/>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2025-05-20T07:24:00Z</dcterms:created>
  <dcterms:modified xsi:type="dcterms:W3CDTF">2025-05-20T07:24:00Z</dcterms:modified>
</cp:coreProperties>
</file>