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C12F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F0742A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A2DCB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F1BB25D" w14:textId="77777777" w:rsidR="00897357" w:rsidRPr="00897357" w:rsidRDefault="00897357" w:rsidP="00897357">
      <w:pPr>
        <w:jc w:val="center"/>
        <w:rPr>
          <w:b/>
          <w:bCs/>
          <w:sz w:val="28"/>
          <w:szCs w:val="28"/>
        </w:rPr>
      </w:pPr>
      <w:r w:rsidRPr="00897357">
        <w:rPr>
          <w:b/>
          <w:bCs/>
          <w:sz w:val="28"/>
          <w:szCs w:val="28"/>
        </w:rPr>
        <w:t>«Росатом» представил свои технологии в рамках «Летней школы» Всемирного ядерного университета</w:t>
      </w:r>
    </w:p>
    <w:p w14:paraId="742E5D05" w14:textId="7E885361" w:rsidR="00897357" w:rsidRPr="00897357" w:rsidRDefault="00897357" w:rsidP="00897357">
      <w:pPr>
        <w:jc w:val="center"/>
        <w:rPr>
          <w:i/>
          <w:iCs/>
        </w:rPr>
      </w:pPr>
      <w:r w:rsidRPr="00897357">
        <w:rPr>
          <w:i/>
          <w:iCs/>
        </w:rPr>
        <w:t>Участники познакомились с российскими разработками и лучшими практиками работы в атомной сфере</w:t>
      </w:r>
    </w:p>
    <w:p w14:paraId="75E44F72" w14:textId="77777777" w:rsidR="00897357" w:rsidRPr="00897357" w:rsidRDefault="00897357" w:rsidP="00897357"/>
    <w:p w14:paraId="31B36FFE" w14:textId="78FF3AF0" w:rsidR="00897357" w:rsidRPr="00897357" w:rsidRDefault="00897357" w:rsidP="00897357">
      <w:r w:rsidRPr="00897357">
        <w:rPr>
          <w:b/>
          <w:bCs/>
        </w:rPr>
        <w:t xml:space="preserve">Госкорпорация «Росатом» приняла участие в «Летней школе» Всемирного ядерного университета (World </w:t>
      </w:r>
      <w:proofErr w:type="spellStart"/>
      <w:r w:rsidRPr="00897357">
        <w:rPr>
          <w:b/>
          <w:bCs/>
        </w:rPr>
        <w:t>Nuclear</w:t>
      </w:r>
      <w:proofErr w:type="spellEnd"/>
      <w:r w:rsidRPr="00897357">
        <w:rPr>
          <w:b/>
          <w:bCs/>
        </w:rPr>
        <w:t xml:space="preserve"> University, WNU) – международной образовательной программе, направленной на повышение профессиональной квалификации сотрудников компаний атомной отрасли из разных стран.</w:t>
      </w:r>
      <w:r w:rsidRPr="00897357">
        <w:t xml:space="preserve"> В 202</w:t>
      </w:r>
      <w:r>
        <w:t>5</w:t>
      </w:r>
      <w:r w:rsidRPr="00897357">
        <w:t xml:space="preserve"> г. мероприятие прошло в Шанхае и Сиане (Китай). Обучение завершили шесть сотрудников отраслевых компаний (АО «Техснабэкспорт», АО «ТВЭЛ», АО «РАСУ» и другие).</w:t>
      </w:r>
    </w:p>
    <w:p w14:paraId="4BDC41C2" w14:textId="77777777" w:rsidR="00897357" w:rsidRPr="00897357" w:rsidRDefault="00897357" w:rsidP="00897357"/>
    <w:p w14:paraId="5BD38B30" w14:textId="77777777" w:rsidR="00897357" w:rsidRPr="00897357" w:rsidRDefault="00897357" w:rsidP="00897357">
      <w:r w:rsidRPr="00897357">
        <w:t xml:space="preserve">В качестве лекторов в рамках обучающей программы перед слушателями выступили специальный представитель по международным проектам госкорпорации «Росатом» Людмила </w:t>
      </w:r>
      <w:proofErr w:type="spellStart"/>
      <w:r w:rsidRPr="00897357">
        <w:t>Залимская</w:t>
      </w:r>
      <w:proofErr w:type="spellEnd"/>
      <w:r w:rsidRPr="00897357">
        <w:t xml:space="preserve">, директор Регионального центра госкорпорации «Росатом» в Восточной Азии Антон Гончарук, директор Центра развития компетенций для международной деятельности «Корпоративной Академии Росатома» Екатерина Хайруллина и другие. В частности, Антон Гончарук представил инновационные реакторные технологии поколения IV в рамках концепции замкнутого ядерного топливного цикла (ЯТЦ – технологический процесс полного использования ядерного топлива). Тему передовых российских решений в завершающей стадии ядерного топливного цикла также затронула в своей лекции Людмила </w:t>
      </w:r>
      <w:proofErr w:type="spellStart"/>
      <w:r w:rsidRPr="00897357">
        <w:t>Залимская</w:t>
      </w:r>
      <w:proofErr w:type="spellEnd"/>
      <w:r w:rsidRPr="00897357">
        <w:t>.</w:t>
      </w:r>
    </w:p>
    <w:p w14:paraId="5D8F96DD" w14:textId="77777777" w:rsidR="00897357" w:rsidRPr="00897357" w:rsidRDefault="00897357" w:rsidP="00897357"/>
    <w:p w14:paraId="689B81BC" w14:textId="77777777" w:rsidR="00897357" w:rsidRPr="00897357" w:rsidRDefault="00897357" w:rsidP="00897357">
      <w:r w:rsidRPr="00897357">
        <w:t>Программа «Летней школы» включала технические туры на объекты китайской атомной отрасли. Участники посетили площадки атомных электростанций «</w:t>
      </w:r>
      <w:proofErr w:type="spellStart"/>
      <w:r w:rsidRPr="00897357">
        <w:t>Циньшань</w:t>
      </w:r>
      <w:proofErr w:type="spellEnd"/>
      <w:r w:rsidRPr="00897357">
        <w:t>» и «</w:t>
      </w:r>
      <w:proofErr w:type="spellStart"/>
      <w:r w:rsidRPr="00897357">
        <w:t>Фанцзяшань</w:t>
      </w:r>
      <w:proofErr w:type="spellEnd"/>
      <w:r w:rsidRPr="00897357">
        <w:t xml:space="preserve">», компанию по выпуску электроэнергетического оборудования Shanghai Electric, разделительное предприятие в </w:t>
      </w:r>
      <w:proofErr w:type="spellStart"/>
      <w:r w:rsidRPr="00897357">
        <w:t>Ханьчжуне</w:t>
      </w:r>
      <w:proofErr w:type="spellEnd"/>
      <w:r w:rsidRPr="00897357">
        <w:t xml:space="preserve">, а также завод CNNC по выпуску ядерного топлива в </w:t>
      </w:r>
      <w:proofErr w:type="spellStart"/>
      <w:r w:rsidRPr="00897357">
        <w:t>Цзяньчжуне</w:t>
      </w:r>
      <w:proofErr w:type="spellEnd"/>
      <w:r w:rsidRPr="00897357">
        <w:t>.</w:t>
      </w:r>
    </w:p>
    <w:p w14:paraId="30CD0741" w14:textId="77777777" w:rsidR="00897357" w:rsidRPr="00897357" w:rsidRDefault="00897357" w:rsidP="00897357"/>
    <w:p w14:paraId="449C090D" w14:textId="77777777" w:rsidR="00897357" w:rsidRPr="00897357" w:rsidRDefault="00897357" w:rsidP="00897357">
      <w:r w:rsidRPr="00897357">
        <w:rPr>
          <w:b/>
          <w:bCs/>
        </w:rPr>
        <w:t xml:space="preserve">Григорий </w:t>
      </w:r>
      <w:proofErr w:type="spellStart"/>
      <w:r w:rsidRPr="00897357">
        <w:rPr>
          <w:b/>
          <w:bCs/>
        </w:rPr>
        <w:t>Чиканцев</w:t>
      </w:r>
      <w:proofErr w:type="spellEnd"/>
      <w:r w:rsidRPr="00897357">
        <w:t>, директор департамента развития продуктов по направлению «Электротехническое оборудование» акционерного общества «РАСУ», прокомментировал: «"Летняя школа" стала для меня уникальной возможностью развить ключевые компетенции для работы в международном формате. Особенно ценным оказалось погружение в мультикультурную среду, переосмысление подходов к управлению командами и возможность напрямую обсуждать глобальные тренды атомной отрасли с ведущими международными экспертами. Такой мощный заряд знаний и мотивации, обмен опытом, открывают новые перспективы для профессионального роста специалистов и реализации масштабных проектов "Росатома" на мировой арене».</w:t>
      </w:r>
    </w:p>
    <w:p w14:paraId="311419A8" w14:textId="77777777" w:rsidR="00897357" w:rsidRPr="00897357" w:rsidRDefault="00897357" w:rsidP="00897357"/>
    <w:p w14:paraId="6B290504" w14:textId="7F8CCA42" w:rsidR="00897357" w:rsidRPr="00897357" w:rsidRDefault="00897357" w:rsidP="00897357">
      <w:pPr>
        <w:rPr>
          <w:b/>
          <w:bCs/>
        </w:rPr>
      </w:pPr>
      <w:r w:rsidRPr="00897357">
        <w:rPr>
          <w:b/>
          <w:bCs/>
        </w:rPr>
        <w:t>С</w:t>
      </w:r>
      <w:r w:rsidRPr="00897357">
        <w:rPr>
          <w:b/>
          <w:bCs/>
        </w:rPr>
        <w:t>правк</w:t>
      </w:r>
      <w:r w:rsidRPr="00897357">
        <w:rPr>
          <w:b/>
          <w:bCs/>
        </w:rPr>
        <w:t>а</w:t>
      </w:r>
      <w:r w:rsidRPr="00897357">
        <w:rPr>
          <w:b/>
          <w:bCs/>
        </w:rPr>
        <w:t>:</w:t>
      </w:r>
    </w:p>
    <w:p w14:paraId="1FB25321" w14:textId="77777777" w:rsidR="00897357" w:rsidRPr="00897357" w:rsidRDefault="00897357" w:rsidP="00897357"/>
    <w:p w14:paraId="172BE964" w14:textId="77777777" w:rsidR="00897357" w:rsidRPr="00897357" w:rsidRDefault="00897357" w:rsidP="00897357">
      <w:r w:rsidRPr="00897357">
        <w:rPr>
          <w:b/>
          <w:bCs/>
        </w:rPr>
        <w:t xml:space="preserve">«Летняя школа» Всемирного ядерного университета (World </w:t>
      </w:r>
      <w:proofErr w:type="spellStart"/>
      <w:r w:rsidRPr="00897357">
        <w:rPr>
          <w:b/>
          <w:bCs/>
        </w:rPr>
        <w:t>Nuclear</w:t>
      </w:r>
      <w:proofErr w:type="spellEnd"/>
      <w:r w:rsidRPr="00897357">
        <w:rPr>
          <w:b/>
          <w:bCs/>
        </w:rPr>
        <w:t xml:space="preserve"> University, WNU)</w:t>
      </w:r>
      <w:r w:rsidRPr="00897357">
        <w:t xml:space="preserve"> – интенсивная 270-часовая обучающая программа по развитию лидерских и коммуникационных </w:t>
      </w:r>
      <w:r w:rsidRPr="00897357">
        <w:lastRenderedPageBreak/>
        <w:t>навыков. Проводится ежегодно в разных странах по принципу ротации регионов. Включает лекции, практические занятия, поездки на промышленные объекты и объекты атомной отрасли, командные проекты. Учебная тематика посвящена вопросам мировой энергетики, развития атомной энергетики и ядерных инновационных технологий, безопасности. В качестве преподавателей выступают руководители ведущих мировых компаний атомной отрасли. Ежегодно школа принимает около 70 участников. За все время существования проекта выпускниками стали более 1 200 человек из 90 стран.</w:t>
      </w:r>
    </w:p>
    <w:p w14:paraId="0AA550FC" w14:textId="77777777" w:rsidR="00897357" w:rsidRPr="00897357" w:rsidRDefault="00897357" w:rsidP="00897357"/>
    <w:p w14:paraId="03209B1C" w14:textId="77777777" w:rsidR="00897357" w:rsidRPr="00897357" w:rsidRDefault="00897357" w:rsidP="00897357">
      <w:r w:rsidRPr="00897357">
        <w:t>Согласно классификации, принятой Международным агентством по атомной энергии (МАГАТЭ), IV поколение ядерных энергетических систем предполагает применение различных технологий, которые объединены общим результатом – более высокой эффективностью использования топлива, увеличенной безопасностью, энергоэффективностью, сокращением отработавшего ядерного топлива и т.п.</w:t>
      </w:r>
    </w:p>
    <w:p w14:paraId="14EB2032" w14:textId="77777777" w:rsidR="00897357" w:rsidRPr="00897357" w:rsidRDefault="00897357" w:rsidP="00897357"/>
    <w:p w14:paraId="1B3ED94A" w14:textId="77777777" w:rsidR="00897357" w:rsidRPr="00897357" w:rsidRDefault="00897357" w:rsidP="00897357">
      <w:r w:rsidRPr="00897357">
        <w:t>Россия развивает сотрудничество со всеми заинтересованными странами. Реализуются крупные международные проекты. «Росатом» и его дивизионы принимают активное участие в этой работе.</w:t>
      </w:r>
    </w:p>
    <w:p w14:paraId="74FD73DA" w14:textId="41FBB15C" w:rsidR="00A24F5E" w:rsidRPr="00897357" w:rsidRDefault="00A24F5E" w:rsidP="00897357"/>
    <w:sectPr w:rsidR="00A24F5E" w:rsidRPr="0089735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3F463" w14:textId="77777777" w:rsidR="00BF7139" w:rsidRDefault="00BF7139">
      <w:r>
        <w:separator/>
      </w:r>
    </w:p>
  </w:endnote>
  <w:endnote w:type="continuationSeparator" w:id="0">
    <w:p w14:paraId="542A9004" w14:textId="77777777" w:rsidR="00BF7139" w:rsidRDefault="00BF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8D856" w14:textId="77777777" w:rsidR="00BF7139" w:rsidRDefault="00BF7139">
      <w:r>
        <w:separator/>
      </w:r>
    </w:p>
  </w:footnote>
  <w:footnote w:type="continuationSeparator" w:id="0">
    <w:p w14:paraId="14B50AC8" w14:textId="77777777" w:rsidR="00BF7139" w:rsidRDefault="00BF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7357"/>
    <w:rsid w:val="008A03A0"/>
    <w:rsid w:val="008A1A1F"/>
    <w:rsid w:val="008A2DCB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139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2025-07-11T07:09:00Z</dcterms:created>
  <dcterms:modified xsi:type="dcterms:W3CDTF">2025-07-11T07:09:00Z</dcterms:modified>
</cp:coreProperties>
</file>