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73DD3744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3787D5C" w:rsidR="00A514EF" w:rsidRPr="00A91A68" w:rsidRDefault="005E3D27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399B639C" w14:textId="4ECF0882" w:rsidR="00A947A7" w:rsidRPr="00A947A7" w:rsidRDefault="00A947A7" w:rsidP="00A947A7">
      <w:pPr>
        <w:jc w:val="center"/>
        <w:rPr>
          <w:b/>
          <w:bCs/>
          <w:sz w:val="28"/>
          <w:szCs w:val="28"/>
        </w:rPr>
      </w:pPr>
      <w:r w:rsidRPr="00A947A7">
        <w:rPr>
          <w:b/>
          <w:bCs/>
          <w:sz w:val="28"/>
          <w:szCs w:val="28"/>
        </w:rPr>
        <w:t>FESCO за первое полугодие 2025 года увеличила контейнерные перевозки между Индией, ОАЭ и Новороссийском на 30</w:t>
      </w:r>
      <w:r w:rsidRPr="00A947A7">
        <w:rPr>
          <w:b/>
          <w:bCs/>
          <w:sz w:val="28"/>
          <w:szCs w:val="28"/>
        </w:rPr>
        <w:t xml:space="preserve"> </w:t>
      </w:r>
      <w:r w:rsidRPr="00A947A7">
        <w:rPr>
          <w:b/>
          <w:bCs/>
          <w:sz w:val="28"/>
          <w:szCs w:val="28"/>
        </w:rPr>
        <w:t>%</w:t>
      </w:r>
    </w:p>
    <w:p w14:paraId="194928BF" w14:textId="1DF19858" w:rsidR="00A947A7" w:rsidRPr="00A947A7" w:rsidRDefault="00A947A7" w:rsidP="00A947A7">
      <w:pPr>
        <w:jc w:val="center"/>
        <w:rPr>
          <w:i/>
          <w:iCs/>
        </w:rPr>
      </w:pPr>
      <w:r w:rsidRPr="00A947A7">
        <w:rPr>
          <w:i/>
          <w:iCs/>
        </w:rPr>
        <w:t>Транзитное время в пути из ОАЭ в Новороссийск составляет порядка 17 суток, из портов Индии – от 21 дня</w:t>
      </w:r>
    </w:p>
    <w:p w14:paraId="26ACEF65" w14:textId="77777777" w:rsidR="00A947A7" w:rsidRPr="00A947A7" w:rsidRDefault="00A947A7" w:rsidP="00A947A7"/>
    <w:p w14:paraId="5368BE85" w14:textId="77777777" w:rsidR="00A947A7" w:rsidRPr="00A947A7" w:rsidRDefault="00A947A7" w:rsidP="00A947A7">
      <w:pPr>
        <w:rPr>
          <w:b/>
          <w:bCs/>
        </w:rPr>
      </w:pPr>
      <w:r w:rsidRPr="00A947A7">
        <w:rPr>
          <w:b/>
          <w:bCs/>
        </w:rPr>
        <w:t xml:space="preserve">Транспортная группа FESCO (FESCO, предприятие в контуре управления госкорпорации «Росатом») по итогам января-июня 2025 года перевезла более 8,5 тысячи TEU (условных единиц вместимости) морским сервисом FESCO Indian Line West (FIL-W) между портами Индии, ОАЭ и Новороссийском, что на 30 % больше, чем годом ранее. </w:t>
      </w:r>
    </w:p>
    <w:p w14:paraId="7461E36F" w14:textId="77777777" w:rsidR="00A947A7" w:rsidRPr="00A947A7" w:rsidRDefault="00A947A7" w:rsidP="00A947A7"/>
    <w:p w14:paraId="6A5F0179" w14:textId="77777777" w:rsidR="00A947A7" w:rsidRPr="00A947A7" w:rsidRDefault="00A947A7" w:rsidP="00A947A7">
      <w:r w:rsidRPr="00A947A7">
        <w:t>В экспортном направлении отправки составили свыше 3,5 тысячи TEU (рост на 4%), перевозки в импортном направлении превысили 5 тысяч TEU (рост на 54%).</w:t>
      </w:r>
    </w:p>
    <w:p w14:paraId="59C86B61" w14:textId="77777777" w:rsidR="00A947A7" w:rsidRPr="00A947A7" w:rsidRDefault="00A947A7" w:rsidP="00A947A7"/>
    <w:p w14:paraId="78CC3BB5" w14:textId="16E2AAC4" w:rsidR="00A947A7" w:rsidRPr="00A947A7" w:rsidRDefault="00A947A7" w:rsidP="00A947A7">
      <w:r w:rsidRPr="00A947A7">
        <w:t xml:space="preserve">Регулярный маршрут линии FIL-W охватывает индийские порты </w:t>
      </w:r>
      <w:proofErr w:type="spellStart"/>
      <w:r w:rsidRPr="00A947A7">
        <w:t>Нава</w:t>
      </w:r>
      <w:proofErr w:type="spellEnd"/>
      <w:r w:rsidRPr="00A947A7">
        <w:t xml:space="preserve">-Шева и </w:t>
      </w:r>
      <w:proofErr w:type="spellStart"/>
      <w:r w:rsidRPr="00A947A7">
        <w:t>Мундра</w:t>
      </w:r>
      <w:proofErr w:type="spellEnd"/>
      <w:r w:rsidRPr="00A947A7">
        <w:t xml:space="preserve">, а также ключевой порт Объединенных Арабских Эмиратов – Джебель-Али. На морском сервисе в настоящее время работают три контейнеровоза FESCO суммарной вместимостью более 3 тысяч TEU. Третье судно добавлено на линию FIL-W в начале июня, частота отправок контейнеровозов – раз в две недели. </w:t>
      </w:r>
    </w:p>
    <w:p w14:paraId="4E1B75EE" w14:textId="77777777" w:rsidR="00A947A7" w:rsidRPr="00A947A7" w:rsidRDefault="00A947A7" w:rsidP="00A947A7"/>
    <w:p w14:paraId="0E8809F3" w14:textId="5D97C8C1" w:rsidR="00A947A7" w:rsidRPr="00A947A7" w:rsidRDefault="00A947A7" w:rsidP="00A947A7">
      <w:r w:rsidRPr="00A947A7">
        <w:t xml:space="preserve">Также сервис FIL-W с помощью фидерных линий партнеров FESCO связан с индийскими портами Калькутта, </w:t>
      </w:r>
      <w:proofErr w:type="spellStart"/>
      <w:r w:rsidRPr="00A947A7">
        <w:t>Тутикорин</w:t>
      </w:r>
      <w:proofErr w:type="spellEnd"/>
      <w:r w:rsidRPr="00A947A7">
        <w:t xml:space="preserve">, Ченнаи, а также с портами других государств – </w:t>
      </w:r>
      <w:proofErr w:type="spellStart"/>
      <w:r w:rsidRPr="00A947A7">
        <w:t>Чаттограм</w:t>
      </w:r>
      <w:proofErr w:type="spellEnd"/>
      <w:r w:rsidRPr="00A947A7">
        <w:t xml:space="preserve"> (Бангладеш), Карачи (Пакистан), Коломбо (Шри-Ланка), Момбаса (Кения), </w:t>
      </w:r>
      <w:proofErr w:type="spellStart"/>
      <w:r w:rsidRPr="00A947A7">
        <w:t>Шувайх</w:t>
      </w:r>
      <w:proofErr w:type="spellEnd"/>
      <w:r w:rsidRPr="00A947A7">
        <w:t xml:space="preserve"> (Кувейт), Хамад (Катар), Бахрейн, </w:t>
      </w:r>
      <w:proofErr w:type="spellStart"/>
      <w:r w:rsidRPr="00A947A7">
        <w:t>Сохар</w:t>
      </w:r>
      <w:proofErr w:type="spellEnd"/>
      <w:r w:rsidRPr="00A947A7">
        <w:t xml:space="preserve"> (Оман), Даммам (Саудовская Аравия) и Дурбан (ЮАР).</w:t>
      </w:r>
    </w:p>
    <w:p w14:paraId="13F264A1" w14:textId="77777777" w:rsidR="00A947A7" w:rsidRPr="00A947A7" w:rsidRDefault="00A947A7" w:rsidP="00A947A7"/>
    <w:p w14:paraId="550B348D" w14:textId="1C389A51" w:rsidR="00A947A7" w:rsidRPr="00A947A7" w:rsidRDefault="00A947A7" w:rsidP="00A947A7">
      <w:pPr>
        <w:rPr>
          <w:b/>
          <w:bCs/>
        </w:rPr>
      </w:pPr>
      <w:r w:rsidRPr="00A947A7">
        <w:rPr>
          <w:b/>
          <w:bCs/>
        </w:rPr>
        <w:t>С</w:t>
      </w:r>
      <w:r w:rsidRPr="00A947A7">
        <w:rPr>
          <w:b/>
          <w:bCs/>
        </w:rPr>
        <w:t>правк</w:t>
      </w:r>
      <w:r w:rsidRPr="00A947A7">
        <w:rPr>
          <w:b/>
          <w:bCs/>
        </w:rPr>
        <w:t>а</w:t>
      </w:r>
      <w:r w:rsidRPr="00A947A7">
        <w:rPr>
          <w:b/>
          <w:bCs/>
        </w:rPr>
        <w:t xml:space="preserve">: </w:t>
      </w:r>
    </w:p>
    <w:p w14:paraId="29EBEAAD" w14:textId="77777777" w:rsidR="00A947A7" w:rsidRPr="00A947A7" w:rsidRDefault="00A947A7" w:rsidP="00A947A7"/>
    <w:p w14:paraId="5A96C670" w14:textId="77777777" w:rsidR="00A947A7" w:rsidRPr="00A947A7" w:rsidRDefault="00A947A7" w:rsidP="00A947A7">
      <w:r w:rsidRPr="00A947A7">
        <w:rPr>
          <w:b/>
          <w:bCs/>
        </w:rPr>
        <w:t>Транспортная группа FESCO</w:t>
      </w:r>
      <w:r w:rsidRPr="00A947A7">
        <w:t xml:space="preserve"> – одна из крупнейших транспортно-логистических компаний России с активами в сфере портового, железнодорожного и интегрированного логистического бизнеса, которые позволяют Группе осуществлять доставку грузов «от двери до двери» и контролировать все этапы интермодальной цепочки. FESCO принадлежит «Владивостокский морской торговый порт», интермодальный оператор «ФЕСКО Интегрированный Транспорт», оператор рефрижераторных контейнеров «</w:t>
      </w:r>
      <w:proofErr w:type="spellStart"/>
      <w:r w:rsidRPr="00A947A7">
        <w:t>Дальрефтранс</w:t>
      </w:r>
      <w:proofErr w:type="spellEnd"/>
      <w:r w:rsidRPr="00A947A7">
        <w:t xml:space="preserve">», а также компании «Трансгарант» и «ФЕСКО Транс». Группа управляет терминальными комплексами в Новосибирске, Хабаровске, Томске, Владивостоке и Калининграде. Контейнерный парк FESCO составляет более 200 тыс. TEU, количество фитинговых платформ </w:t>
      </w:r>
      <w:bookmarkStart w:id="0" w:name="_Hlk202881349"/>
      <w:r w:rsidRPr="00A947A7">
        <w:t>–</w:t>
      </w:r>
      <w:bookmarkEnd w:id="0"/>
      <w:r w:rsidRPr="00A947A7">
        <w:t xml:space="preserve"> почти 15 тыс. единиц. Флот FESCO включает более 30 транспортных судов в управлении, которые осуществляют перевозки преимущественно на собственных морских линиях. В ноябре 2023 года контрольный пакет акций указом Президента РФ был передан госкорпорации «Росатом».</w:t>
      </w:r>
    </w:p>
    <w:p w14:paraId="65479D7D" w14:textId="77777777" w:rsidR="00A947A7" w:rsidRPr="00A947A7" w:rsidRDefault="00A947A7" w:rsidP="00A947A7"/>
    <w:p w14:paraId="0771A658" w14:textId="7EA86EB8" w:rsidR="00A947A7" w:rsidRPr="00A947A7" w:rsidRDefault="00A947A7" w:rsidP="00A947A7">
      <w:r w:rsidRPr="00A947A7">
        <w:t xml:space="preserve">Основу грузопотока FIL-W в импорте составляют строительные материалы, различная химия, пластик и резина, продукты питания и рефрижераторные грузы, в том числе фармацевтическая </w:t>
      </w:r>
      <w:r w:rsidRPr="00A947A7">
        <w:lastRenderedPageBreak/>
        <w:t>продукция. В экспорте – продукция российского лесопромышленного комплекса, бумага, металлы, сельскохозяйственные грузы.</w:t>
      </w:r>
    </w:p>
    <w:p w14:paraId="2E0740F5" w14:textId="77777777" w:rsidR="00A947A7" w:rsidRPr="00A947A7" w:rsidRDefault="00A947A7" w:rsidP="00A947A7"/>
    <w:p w14:paraId="6753B950" w14:textId="77777777" w:rsidR="00A947A7" w:rsidRPr="00A947A7" w:rsidRDefault="00A947A7" w:rsidP="00A947A7">
      <w:r w:rsidRPr="00A947A7">
        <w:t>Одной из стратегических целей развития Российской Федерации является комплексное улучшение транспортной инфраструктуры. Улучшение логистики обеспечивается за счет налаживания регулярных грузоперевозок и модернизации транспортных средств, портов и дорог. Предприятия госкорпорации «Росатом» принимают активное участие в этой работе.</w:t>
      </w:r>
    </w:p>
    <w:p w14:paraId="0D30D192" w14:textId="4317FAEB" w:rsidR="00623A44" w:rsidRPr="00A947A7" w:rsidRDefault="00623A44" w:rsidP="00A947A7"/>
    <w:sectPr w:rsidR="00623A44" w:rsidRPr="00A947A7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985E3" w14:textId="77777777" w:rsidR="0034749F" w:rsidRDefault="0034749F">
      <w:r>
        <w:separator/>
      </w:r>
    </w:p>
  </w:endnote>
  <w:endnote w:type="continuationSeparator" w:id="0">
    <w:p w14:paraId="3642F354" w14:textId="77777777" w:rsidR="0034749F" w:rsidRDefault="0034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BE7B3" w14:textId="77777777" w:rsidR="0034749F" w:rsidRDefault="0034749F">
      <w:r>
        <w:separator/>
      </w:r>
    </w:p>
  </w:footnote>
  <w:footnote w:type="continuationSeparator" w:id="0">
    <w:p w14:paraId="74715B13" w14:textId="77777777" w:rsidR="0034749F" w:rsidRDefault="00347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403D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20623"/>
    <w:rsid w:val="001209B0"/>
    <w:rsid w:val="0012358B"/>
    <w:rsid w:val="00124FEE"/>
    <w:rsid w:val="0012716A"/>
    <w:rsid w:val="00134280"/>
    <w:rsid w:val="0013522A"/>
    <w:rsid w:val="00137782"/>
    <w:rsid w:val="00142574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DAA"/>
    <w:rsid w:val="001C2D7C"/>
    <w:rsid w:val="001C31E8"/>
    <w:rsid w:val="001C5F70"/>
    <w:rsid w:val="001C673B"/>
    <w:rsid w:val="001D50AD"/>
    <w:rsid w:val="001D60EF"/>
    <w:rsid w:val="001D6631"/>
    <w:rsid w:val="001E18BC"/>
    <w:rsid w:val="001E36B6"/>
    <w:rsid w:val="001E4B77"/>
    <w:rsid w:val="001E5177"/>
    <w:rsid w:val="001F03B9"/>
    <w:rsid w:val="001F1996"/>
    <w:rsid w:val="001F1A75"/>
    <w:rsid w:val="001F1BFE"/>
    <w:rsid w:val="001F245F"/>
    <w:rsid w:val="001F3454"/>
    <w:rsid w:val="001F34B9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4F2"/>
    <w:rsid w:val="002A3D5A"/>
    <w:rsid w:val="002A751F"/>
    <w:rsid w:val="002B1FA5"/>
    <w:rsid w:val="002B2058"/>
    <w:rsid w:val="002C06AE"/>
    <w:rsid w:val="002C0A7C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4749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A79"/>
    <w:rsid w:val="00386B39"/>
    <w:rsid w:val="00391C9E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1120"/>
    <w:rsid w:val="0040268D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5C3A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54A6"/>
    <w:rsid w:val="004F6C87"/>
    <w:rsid w:val="004F6DEA"/>
    <w:rsid w:val="004F70E3"/>
    <w:rsid w:val="004F7E19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B08"/>
    <w:rsid w:val="00671B92"/>
    <w:rsid w:val="00673D8F"/>
    <w:rsid w:val="00676C03"/>
    <w:rsid w:val="00676CFB"/>
    <w:rsid w:val="00682280"/>
    <w:rsid w:val="006835B8"/>
    <w:rsid w:val="00686914"/>
    <w:rsid w:val="00690CA5"/>
    <w:rsid w:val="006939C6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5A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24EA"/>
    <w:rsid w:val="008463D4"/>
    <w:rsid w:val="00846C70"/>
    <w:rsid w:val="0085464E"/>
    <w:rsid w:val="00856DFB"/>
    <w:rsid w:val="008577EC"/>
    <w:rsid w:val="00857D96"/>
    <w:rsid w:val="00860700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7D"/>
    <w:rsid w:val="008B7FFB"/>
    <w:rsid w:val="008C006D"/>
    <w:rsid w:val="008C0DB3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BAE"/>
    <w:rsid w:val="00934D2D"/>
    <w:rsid w:val="009351C6"/>
    <w:rsid w:val="00935F9A"/>
    <w:rsid w:val="00936CA2"/>
    <w:rsid w:val="00937660"/>
    <w:rsid w:val="009378A4"/>
    <w:rsid w:val="009414EE"/>
    <w:rsid w:val="009422EB"/>
    <w:rsid w:val="00943530"/>
    <w:rsid w:val="00943AB0"/>
    <w:rsid w:val="00943AE9"/>
    <w:rsid w:val="00946D86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76907"/>
    <w:rsid w:val="00A8792D"/>
    <w:rsid w:val="00A91A68"/>
    <w:rsid w:val="00A93B16"/>
    <w:rsid w:val="00A947A7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0264"/>
    <w:rsid w:val="00AC1B53"/>
    <w:rsid w:val="00AC21F2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1BE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2667"/>
    <w:rsid w:val="00DD78DF"/>
    <w:rsid w:val="00DE2464"/>
    <w:rsid w:val="00DF297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2025-07-30T10:27:00Z</dcterms:created>
  <dcterms:modified xsi:type="dcterms:W3CDTF">2025-07-30T10:27:00Z</dcterms:modified>
</cp:coreProperties>
</file>