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500799DF" w:rsidR="008C5D7D" w:rsidRPr="003E40F0" w:rsidRDefault="00BD5710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 w:rsidR="002B1FB3">
              <w:rPr>
                <w:sz w:val="28"/>
                <w:szCs w:val="28"/>
              </w:rPr>
              <w:t>7</w:t>
            </w:r>
            <w:r w:rsidR="00714F8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717E72E9" w14:textId="4493AB10" w:rsidR="002B1FB3" w:rsidRPr="00152273" w:rsidRDefault="002B1FB3" w:rsidP="00152273">
      <w:pPr>
        <w:jc w:val="center"/>
        <w:rPr>
          <w:b/>
          <w:bCs/>
          <w:sz w:val="28"/>
          <w:szCs w:val="28"/>
        </w:rPr>
      </w:pPr>
      <w:r w:rsidRPr="002B1FB3">
        <w:rPr>
          <w:b/>
          <w:bCs/>
          <w:sz w:val="28"/>
          <w:szCs w:val="28"/>
        </w:rPr>
        <w:t>На Кольской АЭС прошли самые масштабные в отрасли противоаварийные учения</w:t>
      </w:r>
    </w:p>
    <w:p w14:paraId="663C13F5" w14:textId="24F446D4" w:rsidR="002B1FB3" w:rsidRPr="002B1FB3" w:rsidRDefault="002B1FB3" w:rsidP="00152273">
      <w:pPr>
        <w:jc w:val="center"/>
        <w:rPr>
          <w:i/>
          <w:iCs/>
        </w:rPr>
      </w:pPr>
      <w:r w:rsidRPr="002B1FB3">
        <w:rPr>
          <w:i/>
          <w:iCs/>
        </w:rPr>
        <w:t>Их посетил глава МЧС России Александр Куренков</w:t>
      </w:r>
    </w:p>
    <w:p w14:paraId="29D678BE" w14:textId="77777777" w:rsidR="002B1FB3" w:rsidRPr="002B1FB3" w:rsidRDefault="002B1FB3" w:rsidP="002B1FB3"/>
    <w:p w14:paraId="23E2E997" w14:textId="4B4ADF2D" w:rsidR="002B1FB3" w:rsidRPr="002B1FB3" w:rsidRDefault="002B1FB3" w:rsidP="002B1FB3">
      <w:r w:rsidRPr="002B1FB3">
        <w:t>На территории Кольской АЭС и Полярнозоринского городского округа завершились масштабные комплексные противоаварийные учения (КПУ</w:t>
      </w:r>
      <w:r w:rsidR="00152273">
        <w:t>-</w:t>
      </w:r>
      <w:r w:rsidRPr="002B1FB3">
        <w:t>2024).</w:t>
      </w:r>
    </w:p>
    <w:p w14:paraId="53281428" w14:textId="77777777" w:rsidR="002B1FB3" w:rsidRPr="002B1FB3" w:rsidRDefault="002B1FB3" w:rsidP="002B1FB3"/>
    <w:p w14:paraId="439A1541" w14:textId="77777777" w:rsidR="002B1FB3" w:rsidRPr="002B1FB3" w:rsidRDefault="002B1FB3" w:rsidP="002B1FB3">
      <w:r w:rsidRPr="002B1FB3">
        <w:t xml:space="preserve">В мероприятии приняли участие представители различных ведомств и организаций, в том числе специалистов группы оказания экстренной помощи атомным станциям (ОПАС) АО «Концерн Росэнергоатом», Ростехнадзора, аварийно-технических и ситуационно-кризисных центров Росатома, МЧС и ФМБА России, органов региональной власти и местного самоуправления. В общей сложности непосредственно на Кольской АЭС было задействовано 90 единиц мобильной спецтехники и около 1100 человек. </w:t>
      </w:r>
    </w:p>
    <w:p w14:paraId="092E2679" w14:textId="77777777" w:rsidR="002B1FB3" w:rsidRPr="002B1FB3" w:rsidRDefault="002B1FB3" w:rsidP="002B1FB3"/>
    <w:p w14:paraId="4A86AADA" w14:textId="77777777" w:rsidR="002B1FB3" w:rsidRPr="002B1FB3" w:rsidRDefault="002B1FB3" w:rsidP="002B1FB3">
      <w:r w:rsidRPr="002B1FB3">
        <w:t>В соответствии со сценарием учений землетрясение привело к условному отключению энергоблоков с потерей внешнего электроснабжения, повреждению здания и образованию завалов на территории промышленной площадки атомной станции. Персоналом АЭС были успешно организованы работы по ликвидации последствий условной аварии, введена в работу передвижная противоаварийная техника (передвижные дизель-генераторные и насосные установки) для обеспечения автономного электропитания и подачи охлаждающей воды на энергоблоки. Была проведена работа по укрытию персонала атомной станции с последующей его эвакуацией.</w:t>
      </w:r>
    </w:p>
    <w:p w14:paraId="2B553E32" w14:textId="77777777" w:rsidR="002B1FB3" w:rsidRPr="002B1FB3" w:rsidRDefault="002B1FB3" w:rsidP="002B1FB3"/>
    <w:p w14:paraId="003FC535" w14:textId="77777777" w:rsidR="002B1FB3" w:rsidRPr="002B1FB3" w:rsidRDefault="002B1FB3" w:rsidP="002B1FB3">
      <w:r w:rsidRPr="002B1FB3">
        <w:t>Подразделение специализированной пожарно-спасательной части № 6 Кольской АЭС отработало навыки по тушению различного вида возгораний. МСЧ-118 была организована работа по оказанию первой помощи условному пострадавшему.</w:t>
      </w:r>
    </w:p>
    <w:p w14:paraId="297D28D8" w14:textId="77777777" w:rsidR="002B1FB3" w:rsidRPr="002B1FB3" w:rsidRDefault="002B1FB3" w:rsidP="002B1FB3"/>
    <w:p w14:paraId="4194AEDA" w14:textId="77777777" w:rsidR="002B1FB3" w:rsidRPr="002B1FB3" w:rsidRDefault="002B1FB3" w:rsidP="002B1FB3">
      <w:r w:rsidRPr="002B1FB3">
        <w:t>Дополнительно в рамках КПУ было предусмотрено ухудшение радиационной обстановки за пределами АЭС, что позволило отработать на практике вопросы защиты населения города Полярные Зори и близлежащих районов, в том числе, эвакуационные мероприятия. Слаженность и согласованность действий участников противоаварийных учений позволили своевременно реагировать на изменение условий в рамках нештатной ситуации.</w:t>
      </w:r>
    </w:p>
    <w:p w14:paraId="0004B4E5" w14:textId="77777777" w:rsidR="002B1FB3" w:rsidRPr="002B1FB3" w:rsidRDefault="002B1FB3" w:rsidP="002B1FB3"/>
    <w:p w14:paraId="4F9C648C" w14:textId="77777777" w:rsidR="002B1FB3" w:rsidRPr="002B1FB3" w:rsidRDefault="002B1FB3" w:rsidP="002B1FB3">
      <w:r w:rsidRPr="002B1FB3">
        <w:t>В период учений в защищенном пункте управления Кольской АЭС работал штаб во главе с директором станции Василием Омельчуком. На полномасштабном тренажере блочного щита управления персонал отработал практические действия по управлению условной нештатной ситуацией, запуску локальной системы оповещения, информированию общественности.</w:t>
      </w:r>
    </w:p>
    <w:p w14:paraId="3DCA20E8" w14:textId="77777777" w:rsidR="002B1FB3" w:rsidRPr="002B1FB3" w:rsidRDefault="002B1FB3" w:rsidP="002B1FB3"/>
    <w:p w14:paraId="0E5D4804" w14:textId="77777777" w:rsidR="002B1FB3" w:rsidRPr="002B1FB3" w:rsidRDefault="002B1FB3" w:rsidP="002B1FB3">
      <w:r w:rsidRPr="002B1FB3">
        <w:t xml:space="preserve">«Сегодня работники станции совместно с поддерживающими организациями успешно провели противоаварийные учения в условиях возникновения чрезвычайной ситуации. Для нас крайне </w:t>
      </w:r>
      <w:r w:rsidRPr="002B1FB3">
        <w:lastRenderedPageBreak/>
        <w:t>важно проверять не только оборудование и технические возможности мобильной техники, но и осуществлять плановую подготовку персонала к правильным и слаженным действиям, направленным на обеспечение безопасности атомной станции», – отметил главный инженер Кольской АЭС Владимир Матвеев.</w:t>
      </w:r>
    </w:p>
    <w:p w14:paraId="2BA06BDD" w14:textId="77777777" w:rsidR="002B1FB3" w:rsidRPr="002B1FB3" w:rsidRDefault="002B1FB3" w:rsidP="002B1FB3"/>
    <w:p w14:paraId="4456CFC8" w14:textId="476E28BF" w:rsidR="002B1FB3" w:rsidRPr="002B1FB3" w:rsidRDefault="002B1FB3" w:rsidP="002B1FB3">
      <w:r w:rsidRPr="002B1FB3">
        <w:t xml:space="preserve">Первый заместитель генерального директора по атомной энергии </w:t>
      </w:r>
      <w:r w:rsidR="00152273">
        <w:t>г</w:t>
      </w:r>
      <w:r w:rsidRPr="002B1FB3">
        <w:t xml:space="preserve">оскорпорации «Росатом» Андрей Петров дал положительную оценку учениям и отметил высокий уровень компетенций участников КПУ и взаимодействия всех служб и ведомств. Глава МЧС России Александр Куренков отметил высокий уровень готовности подразделений. «Работа, проделанная в ходе учений, демонстрирует высокий уровень готовности к возможным чрезвычайным ситуациям. После анализа результатов необходимо внести корректировки в планы гражданской обороны», </w:t>
      </w:r>
      <w:r w:rsidR="00152273" w:rsidRPr="002B1FB3">
        <w:t>–</w:t>
      </w:r>
      <w:r w:rsidRPr="002B1FB3">
        <w:t xml:space="preserve"> подчеркнул Александр Куренков.</w:t>
      </w:r>
    </w:p>
    <w:p w14:paraId="516E04F8" w14:textId="77777777" w:rsidR="002B1FB3" w:rsidRPr="002B1FB3" w:rsidRDefault="002B1FB3" w:rsidP="002B1FB3"/>
    <w:p w14:paraId="04C18BB8" w14:textId="77777777" w:rsidR="002B1FB3" w:rsidRPr="002B1FB3" w:rsidRDefault="002B1FB3" w:rsidP="002B1FB3">
      <w:r w:rsidRPr="002B1FB3">
        <w:t>В период проведения учений энергоблоки Кольской АЭС работали в штатном режиме, никакого вмешательства в их работу не производилось.</w:t>
      </w:r>
    </w:p>
    <w:p w14:paraId="1019BB5B" w14:textId="77777777" w:rsidR="002B1FB3" w:rsidRPr="002B1FB3" w:rsidRDefault="002B1FB3" w:rsidP="002B1FB3"/>
    <w:p w14:paraId="46355DA9" w14:textId="0F3FC840" w:rsidR="002B1FB3" w:rsidRPr="002B1FB3" w:rsidRDefault="00152273" w:rsidP="002B1FB3">
      <w:pPr>
        <w:rPr>
          <w:b/>
          <w:bCs/>
        </w:rPr>
      </w:pPr>
      <w:r w:rsidRPr="00152273">
        <w:rPr>
          <w:b/>
          <w:bCs/>
        </w:rPr>
        <w:t>С</w:t>
      </w:r>
      <w:r w:rsidR="002B1FB3" w:rsidRPr="002B1FB3">
        <w:rPr>
          <w:b/>
          <w:bCs/>
        </w:rPr>
        <w:t>правк</w:t>
      </w:r>
      <w:r w:rsidRPr="00152273">
        <w:rPr>
          <w:b/>
          <w:bCs/>
        </w:rPr>
        <w:t>а</w:t>
      </w:r>
      <w:r w:rsidR="002B1FB3" w:rsidRPr="002B1FB3">
        <w:rPr>
          <w:b/>
          <w:bCs/>
        </w:rPr>
        <w:t xml:space="preserve">: </w:t>
      </w:r>
    </w:p>
    <w:p w14:paraId="085700CD" w14:textId="77777777" w:rsidR="002B1FB3" w:rsidRPr="002B1FB3" w:rsidRDefault="002B1FB3" w:rsidP="002B1FB3"/>
    <w:p w14:paraId="0CC67B3D" w14:textId="09611697" w:rsidR="002B1FB3" w:rsidRPr="002B1FB3" w:rsidRDefault="002B1FB3" w:rsidP="002B1FB3">
      <w:r w:rsidRPr="002B1FB3">
        <w:t xml:space="preserve">Безопасность </w:t>
      </w:r>
      <w:r w:rsidR="00152273" w:rsidRPr="002B1FB3">
        <w:t>–</w:t>
      </w:r>
      <w:r w:rsidRPr="002B1FB3">
        <w:t xml:space="preserve"> один из ключевых приоритетов деятельности госкорпорации «Росатом» и ее предприятий. Учения подобного рода ежегодно проходят на атомных станциях «Росэнергоатома». Регулярное проведение противоаварийных тренировок и учений – важнейшая часть обеспечения безопасной эксплуатации любой атомной станции. Их цель – отработка правильных действий по защите персонала АЭС и населения города, проверка эффективности мероприятий по предупреждению и ликвидации нештатных ситуаций.</w:t>
      </w:r>
    </w:p>
    <w:p w14:paraId="35728091" w14:textId="77777777" w:rsidR="002B1FB3" w:rsidRPr="002B1FB3" w:rsidRDefault="002B1FB3" w:rsidP="002B1FB3"/>
    <w:p w14:paraId="04BB175E" w14:textId="2A919089" w:rsidR="002B1FB3" w:rsidRPr="002B1FB3" w:rsidRDefault="002B1FB3" w:rsidP="002B1FB3">
      <w:r w:rsidRPr="002B1FB3">
        <w:t xml:space="preserve">Комплексные противоаварийные ученые (КПУ) – это самые крупные учения, которые ежегодно проводится на одной из российских АЭС (филиалы </w:t>
      </w:r>
      <w:r w:rsidR="00152273">
        <w:t>к</w:t>
      </w:r>
      <w:r w:rsidRPr="002B1FB3">
        <w:t>онцерна «Росэнергоатом»). Цель мероприятия – проверка противоаварийной готовности и отработка взаимодействия между специализированными формированиями, силами и средствами министерств и ведомств по совместной ликвидации чрезвычайных ситуаций и защите населения.</w:t>
      </w:r>
    </w:p>
    <w:p w14:paraId="187C18B7" w14:textId="77777777" w:rsidR="002B1FB3" w:rsidRPr="002B1FB3" w:rsidRDefault="002B1FB3" w:rsidP="002B1FB3"/>
    <w:p w14:paraId="6BCCD45B" w14:textId="77777777" w:rsidR="002B1FB3" w:rsidRPr="002B1FB3" w:rsidRDefault="002B1FB3" w:rsidP="002B1FB3">
      <w:r w:rsidRPr="002B1FB3">
        <w:t xml:space="preserve">Группа оказания экстренной помощи атомным станциям (ОПАС) – это группа специалистов высочайшей квалификации, представляющих ряд государственных министерств и ведомств. Была создана в 1987 году на основании совместного постановления ЦК КПСС и Совета Министров СССР для обеспечения готовности в любой момент оказать экстренную помощь любой из российских АЭС. </w:t>
      </w:r>
    </w:p>
    <w:p w14:paraId="2BFBA9E3" w14:textId="77777777" w:rsidR="002B1FB3" w:rsidRPr="002B1FB3" w:rsidRDefault="002B1FB3" w:rsidP="002B1FB3"/>
    <w:p w14:paraId="70B122A2" w14:textId="77777777" w:rsidR="002B1FB3" w:rsidRPr="002B1FB3" w:rsidRDefault="002B1FB3" w:rsidP="002B1FB3">
      <w:r w:rsidRPr="002B1FB3">
        <w:t>Кольская АЭС является филиалом АО «Концерн Росэнергоатом» (входит в крупнейший дивизион госкорпорации «Росатом» – «Электроэнергетический»). Станция расположена в 200 км к югу от Мурманска, на берегу озера Имандра. В эксплуатации находятся четыре энергоблока с реактором типа ВВЭР мощностью 440 МВт каждый.</w:t>
      </w:r>
    </w:p>
    <w:p w14:paraId="568A9165" w14:textId="77777777" w:rsidR="002B1FB3" w:rsidRPr="002B1FB3" w:rsidRDefault="002B1FB3" w:rsidP="002B1FB3"/>
    <w:p w14:paraId="626D86B2" w14:textId="1CF8A2F0" w:rsidR="003F5BDE" w:rsidRPr="002B1FB3" w:rsidRDefault="002B1FB3" w:rsidP="002B1FB3">
      <w:r w:rsidRPr="002B1FB3">
        <w:t>Эффективная работа топливно-энергетического комплекса имеет важнейшее значение для государства, гарантируя экономическую стабильность и благополучие граждан. Крупные отраслевые компании развивают производство, инвестируют в импортозамещающие технологии. «Росатом» и его предприятия принимают активное участие в этой работе.</w:t>
      </w:r>
    </w:p>
    <w:sectPr w:rsidR="003F5BDE" w:rsidRPr="002B1FB3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73384" w14:textId="77777777" w:rsidR="008B0851" w:rsidRDefault="008B0851">
      <w:r>
        <w:separator/>
      </w:r>
    </w:p>
  </w:endnote>
  <w:endnote w:type="continuationSeparator" w:id="0">
    <w:p w14:paraId="41F90293" w14:textId="77777777" w:rsidR="008B0851" w:rsidRDefault="008B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FC454" w14:textId="77777777" w:rsidR="008B0851" w:rsidRDefault="008B0851">
      <w:r>
        <w:separator/>
      </w:r>
    </w:p>
  </w:footnote>
  <w:footnote w:type="continuationSeparator" w:id="0">
    <w:p w14:paraId="118CC244" w14:textId="77777777" w:rsidR="008B0851" w:rsidRDefault="008B0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5122"/>
    <w:rsid w:val="000157B3"/>
    <w:rsid w:val="00027F67"/>
    <w:rsid w:val="0003412C"/>
    <w:rsid w:val="00035645"/>
    <w:rsid w:val="00040620"/>
    <w:rsid w:val="00045819"/>
    <w:rsid w:val="00054FA0"/>
    <w:rsid w:val="00063168"/>
    <w:rsid w:val="00065B43"/>
    <w:rsid w:val="00077050"/>
    <w:rsid w:val="00096AA0"/>
    <w:rsid w:val="000C09F2"/>
    <w:rsid w:val="000C417F"/>
    <w:rsid w:val="000C55E4"/>
    <w:rsid w:val="000D4020"/>
    <w:rsid w:val="00112F61"/>
    <w:rsid w:val="00116341"/>
    <w:rsid w:val="00123BCE"/>
    <w:rsid w:val="00124108"/>
    <w:rsid w:val="001244F8"/>
    <w:rsid w:val="00130F2D"/>
    <w:rsid w:val="00134DA9"/>
    <w:rsid w:val="001356DE"/>
    <w:rsid w:val="001407DA"/>
    <w:rsid w:val="00152273"/>
    <w:rsid w:val="00153050"/>
    <w:rsid w:val="0016386E"/>
    <w:rsid w:val="00167151"/>
    <w:rsid w:val="00171EA1"/>
    <w:rsid w:val="00182013"/>
    <w:rsid w:val="00185AD7"/>
    <w:rsid w:val="00187287"/>
    <w:rsid w:val="00192A02"/>
    <w:rsid w:val="00193A79"/>
    <w:rsid w:val="001A065F"/>
    <w:rsid w:val="001A4D89"/>
    <w:rsid w:val="001C1118"/>
    <w:rsid w:val="001C3060"/>
    <w:rsid w:val="001C3600"/>
    <w:rsid w:val="001D3AC2"/>
    <w:rsid w:val="001D6FE1"/>
    <w:rsid w:val="001D7F34"/>
    <w:rsid w:val="001E0C31"/>
    <w:rsid w:val="001F6BCF"/>
    <w:rsid w:val="00201556"/>
    <w:rsid w:val="00206B0B"/>
    <w:rsid w:val="00211680"/>
    <w:rsid w:val="002127E7"/>
    <w:rsid w:val="00215406"/>
    <w:rsid w:val="00220058"/>
    <w:rsid w:val="00224334"/>
    <w:rsid w:val="002361A7"/>
    <w:rsid w:val="00255D80"/>
    <w:rsid w:val="0026296A"/>
    <w:rsid w:val="0026412C"/>
    <w:rsid w:val="002668DB"/>
    <w:rsid w:val="00281BE2"/>
    <w:rsid w:val="00294FCF"/>
    <w:rsid w:val="002A11B6"/>
    <w:rsid w:val="002A6EB8"/>
    <w:rsid w:val="002A7976"/>
    <w:rsid w:val="002B1FB3"/>
    <w:rsid w:val="002B45E6"/>
    <w:rsid w:val="002C1844"/>
    <w:rsid w:val="002C2C77"/>
    <w:rsid w:val="002C79B8"/>
    <w:rsid w:val="002E26D4"/>
    <w:rsid w:val="002E5D4D"/>
    <w:rsid w:val="002E7A42"/>
    <w:rsid w:val="002F05AE"/>
    <w:rsid w:val="0031683B"/>
    <w:rsid w:val="00317DB6"/>
    <w:rsid w:val="00321807"/>
    <w:rsid w:val="003222AB"/>
    <w:rsid w:val="003222B4"/>
    <w:rsid w:val="00343520"/>
    <w:rsid w:val="003566D1"/>
    <w:rsid w:val="003617F0"/>
    <w:rsid w:val="003632B8"/>
    <w:rsid w:val="00363AA2"/>
    <w:rsid w:val="003700BE"/>
    <w:rsid w:val="003706BB"/>
    <w:rsid w:val="00371977"/>
    <w:rsid w:val="0037662E"/>
    <w:rsid w:val="00381A90"/>
    <w:rsid w:val="003825E2"/>
    <w:rsid w:val="00391ED6"/>
    <w:rsid w:val="003A4E47"/>
    <w:rsid w:val="003B6031"/>
    <w:rsid w:val="003B643C"/>
    <w:rsid w:val="003B7A16"/>
    <w:rsid w:val="003C1B5F"/>
    <w:rsid w:val="003D1594"/>
    <w:rsid w:val="003D409C"/>
    <w:rsid w:val="003E40F0"/>
    <w:rsid w:val="003E7FF6"/>
    <w:rsid w:val="003F4423"/>
    <w:rsid w:val="003F5BDE"/>
    <w:rsid w:val="00400E4A"/>
    <w:rsid w:val="0040362E"/>
    <w:rsid w:val="00414A69"/>
    <w:rsid w:val="00415ADA"/>
    <w:rsid w:val="0043083C"/>
    <w:rsid w:val="004633E9"/>
    <w:rsid w:val="00475F2C"/>
    <w:rsid w:val="00477ACC"/>
    <w:rsid w:val="0049453C"/>
    <w:rsid w:val="00496C42"/>
    <w:rsid w:val="004977DA"/>
    <w:rsid w:val="004A432D"/>
    <w:rsid w:val="004C094D"/>
    <w:rsid w:val="004C6BF9"/>
    <w:rsid w:val="00506ABF"/>
    <w:rsid w:val="0051122E"/>
    <w:rsid w:val="00514CF0"/>
    <w:rsid w:val="00517920"/>
    <w:rsid w:val="00525F47"/>
    <w:rsid w:val="00533300"/>
    <w:rsid w:val="0054366E"/>
    <w:rsid w:val="00543E22"/>
    <w:rsid w:val="00547710"/>
    <w:rsid w:val="00561CD0"/>
    <w:rsid w:val="00585559"/>
    <w:rsid w:val="005939B8"/>
    <w:rsid w:val="005975AA"/>
    <w:rsid w:val="005A752A"/>
    <w:rsid w:val="005B0339"/>
    <w:rsid w:val="005B0430"/>
    <w:rsid w:val="005B3861"/>
    <w:rsid w:val="005B6A94"/>
    <w:rsid w:val="005C0AD7"/>
    <w:rsid w:val="005C151E"/>
    <w:rsid w:val="005C3D11"/>
    <w:rsid w:val="005D6653"/>
    <w:rsid w:val="005E7908"/>
    <w:rsid w:val="005F13DE"/>
    <w:rsid w:val="00601F60"/>
    <w:rsid w:val="00613FC5"/>
    <w:rsid w:val="00614213"/>
    <w:rsid w:val="006246DC"/>
    <w:rsid w:val="006558BF"/>
    <w:rsid w:val="00665524"/>
    <w:rsid w:val="00665813"/>
    <w:rsid w:val="00667B54"/>
    <w:rsid w:val="006872B4"/>
    <w:rsid w:val="00696FAA"/>
    <w:rsid w:val="0069772D"/>
    <w:rsid w:val="006A3203"/>
    <w:rsid w:val="006B3F47"/>
    <w:rsid w:val="006B6AF9"/>
    <w:rsid w:val="006C56F2"/>
    <w:rsid w:val="006D017A"/>
    <w:rsid w:val="006D01BF"/>
    <w:rsid w:val="006D0598"/>
    <w:rsid w:val="006D2BFB"/>
    <w:rsid w:val="006E2F1E"/>
    <w:rsid w:val="006E7C65"/>
    <w:rsid w:val="00701B3E"/>
    <w:rsid w:val="00701FA8"/>
    <w:rsid w:val="007057CB"/>
    <w:rsid w:val="00713837"/>
    <w:rsid w:val="00714F81"/>
    <w:rsid w:val="00733AF8"/>
    <w:rsid w:val="00744D26"/>
    <w:rsid w:val="00755E65"/>
    <w:rsid w:val="00755F36"/>
    <w:rsid w:val="00756799"/>
    <w:rsid w:val="007624CD"/>
    <w:rsid w:val="007664C6"/>
    <w:rsid w:val="00771194"/>
    <w:rsid w:val="00772677"/>
    <w:rsid w:val="00776901"/>
    <w:rsid w:val="00787911"/>
    <w:rsid w:val="00793660"/>
    <w:rsid w:val="00795C49"/>
    <w:rsid w:val="007A184E"/>
    <w:rsid w:val="007A4918"/>
    <w:rsid w:val="007A6892"/>
    <w:rsid w:val="007D0103"/>
    <w:rsid w:val="007D1EE7"/>
    <w:rsid w:val="007D5BEC"/>
    <w:rsid w:val="007E4D71"/>
    <w:rsid w:val="007F14D7"/>
    <w:rsid w:val="007F6944"/>
    <w:rsid w:val="008009AA"/>
    <w:rsid w:val="00801A9B"/>
    <w:rsid w:val="00804B25"/>
    <w:rsid w:val="00811000"/>
    <w:rsid w:val="00811F0B"/>
    <w:rsid w:val="0081798C"/>
    <w:rsid w:val="008233A5"/>
    <w:rsid w:val="0082528C"/>
    <w:rsid w:val="00831E05"/>
    <w:rsid w:val="0083485C"/>
    <w:rsid w:val="00836FAD"/>
    <w:rsid w:val="0084162E"/>
    <w:rsid w:val="00853D75"/>
    <w:rsid w:val="008629F3"/>
    <w:rsid w:val="008636E5"/>
    <w:rsid w:val="0086374D"/>
    <w:rsid w:val="00864DF7"/>
    <w:rsid w:val="0086655B"/>
    <w:rsid w:val="008709A4"/>
    <w:rsid w:val="00880410"/>
    <w:rsid w:val="00885573"/>
    <w:rsid w:val="00892EC4"/>
    <w:rsid w:val="008A4E02"/>
    <w:rsid w:val="008B0851"/>
    <w:rsid w:val="008B1299"/>
    <w:rsid w:val="008B6C47"/>
    <w:rsid w:val="008C2DDF"/>
    <w:rsid w:val="008C47D2"/>
    <w:rsid w:val="008C4836"/>
    <w:rsid w:val="008C5D7D"/>
    <w:rsid w:val="008D1850"/>
    <w:rsid w:val="008E0F39"/>
    <w:rsid w:val="008E1760"/>
    <w:rsid w:val="008E1AE0"/>
    <w:rsid w:val="008F1349"/>
    <w:rsid w:val="00911556"/>
    <w:rsid w:val="00912895"/>
    <w:rsid w:val="009267FE"/>
    <w:rsid w:val="009476AB"/>
    <w:rsid w:val="00950D45"/>
    <w:rsid w:val="009541FD"/>
    <w:rsid w:val="00955EDE"/>
    <w:rsid w:val="009715D0"/>
    <w:rsid w:val="00990566"/>
    <w:rsid w:val="00994E8F"/>
    <w:rsid w:val="009A1B22"/>
    <w:rsid w:val="009A398C"/>
    <w:rsid w:val="009B761B"/>
    <w:rsid w:val="009C409F"/>
    <w:rsid w:val="009C62C2"/>
    <w:rsid w:val="009D0465"/>
    <w:rsid w:val="009D0D99"/>
    <w:rsid w:val="009D252B"/>
    <w:rsid w:val="009D30CE"/>
    <w:rsid w:val="009E1AD4"/>
    <w:rsid w:val="009E50B5"/>
    <w:rsid w:val="009F00C8"/>
    <w:rsid w:val="00A02F56"/>
    <w:rsid w:val="00A06A15"/>
    <w:rsid w:val="00A1329C"/>
    <w:rsid w:val="00A34E25"/>
    <w:rsid w:val="00A4107F"/>
    <w:rsid w:val="00A412AF"/>
    <w:rsid w:val="00A45B50"/>
    <w:rsid w:val="00A80619"/>
    <w:rsid w:val="00A8529A"/>
    <w:rsid w:val="00A97AD6"/>
    <w:rsid w:val="00AA4785"/>
    <w:rsid w:val="00AB24C8"/>
    <w:rsid w:val="00AB24F5"/>
    <w:rsid w:val="00AB5864"/>
    <w:rsid w:val="00AC3A8D"/>
    <w:rsid w:val="00AD0858"/>
    <w:rsid w:val="00AD3227"/>
    <w:rsid w:val="00AD52E5"/>
    <w:rsid w:val="00AE450A"/>
    <w:rsid w:val="00AE635D"/>
    <w:rsid w:val="00AE7633"/>
    <w:rsid w:val="00AF1121"/>
    <w:rsid w:val="00AF343A"/>
    <w:rsid w:val="00AF41DF"/>
    <w:rsid w:val="00B02D4B"/>
    <w:rsid w:val="00B02DDF"/>
    <w:rsid w:val="00B030B5"/>
    <w:rsid w:val="00B27C99"/>
    <w:rsid w:val="00B33982"/>
    <w:rsid w:val="00B351D6"/>
    <w:rsid w:val="00B409FB"/>
    <w:rsid w:val="00B443B2"/>
    <w:rsid w:val="00B445F5"/>
    <w:rsid w:val="00B44A0C"/>
    <w:rsid w:val="00B51993"/>
    <w:rsid w:val="00B527BE"/>
    <w:rsid w:val="00B570DB"/>
    <w:rsid w:val="00B64A68"/>
    <w:rsid w:val="00B66108"/>
    <w:rsid w:val="00B6786A"/>
    <w:rsid w:val="00B72384"/>
    <w:rsid w:val="00B76034"/>
    <w:rsid w:val="00B91672"/>
    <w:rsid w:val="00B9645E"/>
    <w:rsid w:val="00BA370B"/>
    <w:rsid w:val="00BA3CE0"/>
    <w:rsid w:val="00BA559C"/>
    <w:rsid w:val="00BB30B7"/>
    <w:rsid w:val="00BB4F64"/>
    <w:rsid w:val="00BC0F3B"/>
    <w:rsid w:val="00BC46CC"/>
    <w:rsid w:val="00BD5710"/>
    <w:rsid w:val="00BD5D37"/>
    <w:rsid w:val="00BE23B3"/>
    <w:rsid w:val="00BE2BB6"/>
    <w:rsid w:val="00BE6569"/>
    <w:rsid w:val="00BF282D"/>
    <w:rsid w:val="00C0656F"/>
    <w:rsid w:val="00C123B4"/>
    <w:rsid w:val="00C25C1E"/>
    <w:rsid w:val="00C368D7"/>
    <w:rsid w:val="00C44850"/>
    <w:rsid w:val="00C46086"/>
    <w:rsid w:val="00C525C6"/>
    <w:rsid w:val="00C76D92"/>
    <w:rsid w:val="00C872AF"/>
    <w:rsid w:val="00C93C59"/>
    <w:rsid w:val="00C94498"/>
    <w:rsid w:val="00CA504E"/>
    <w:rsid w:val="00CA53E1"/>
    <w:rsid w:val="00CB654C"/>
    <w:rsid w:val="00CC0D80"/>
    <w:rsid w:val="00CD23FD"/>
    <w:rsid w:val="00CD37AA"/>
    <w:rsid w:val="00CD3AB2"/>
    <w:rsid w:val="00CD423A"/>
    <w:rsid w:val="00CD4DEA"/>
    <w:rsid w:val="00CE32B1"/>
    <w:rsid w:val="00CF62AA"/>
    <w:rsid w:val="00CF6934"/>
    <w:rsid w:val="00D03F90"/>
    <w:rsid w:val="00D13990"/>
    <w:rsid w:val="00D175F0"/>
    <w:rsid w:val="00D17C3D"/>
    <w:rsid w:val="00D24783"/>
    <w:rsid w:val="00D24FE3"/>
    <w:rsid w:val="00D27847"/>
    <w:rsid w:val="00D408E9"/>
    <w:rsid w:val="00D413C0"/>
    <w:rsid w:val="00D418EE"/>
    <w:rsid w:val="00D423F0"/>
    <w:rsid w:val="00D50366"/>
    <w:rsid w:val="00D6445D"/>
    <w:rsid w:val="00D72C0B"/>
    <w:rsid w:val="00D852BF"/>
    <w:rsid w:val="00D87857"/>
    <w:rsid w:val="00D96B83"/>
    <w:rsid w:val="00DB12AE"/>
    <w:rsid w:val="00DB329A"/>
    <w:rsid w:val="00DB604A"/>
    <w:rsid w:val="00DC593E"/>
    <w:rsid w:val="00DD2968"/>
    <w:rsid w:val="00DD5420"/>
    <w:rsid w:val="00DD7356"/>
    <w:rsid w:val="00DE3C5C"/>
    <w:rsid w:val="00DF4A0D"/>
    <w:rsid w:val="00E0715B"/>
    <w:rsid w:val="00E077E5"/>
    <w:rsid w:val="00E2059B"/>
    <w:rsid w:val="00E2155B"/>
    <w:rsid w:val="00E32857"/>
    <w:rsid w:val="00E33B71"/>
    <w:rsid w:val="00E41D82"/>
    <w:rsid w:val="00E436B9"/>
    <w:rsid w:val="00E45C9B"/>
    <w:rsid w:val="00E51D39"/>
    <w:rsid w:val="00E524B0"/>
    <w:rsid w:val="00E5797A"/>
    <w:rsid w:val="00E61E9E"/>
    <w:rsid w:val="00E83D3A"/>
    <w:rsid w:val="00E856E8"/>
    <w:rsid w:val="00E85917"/>
    <w:rsid w:val="00E86995"/>
    <w:rsid w:val="00E916A4"/>
    <w:rsid w:val="00EA7906"/>
    <w:rsid w:val="00EB52AE"/>
    <w:rsid w:val="00EB6B91"/>
    <w:rsid w:val="00EC4598"/>
    <w:rsid w:val="00EC5136"/>
    <w:rsid w:val="00EC51B0"/>
    <w:rsid w:val="00ED1B39"/>
    <w:rsid w:val="00EF0688"/>
    <w:rsid w:val="00EF38F2"/>
    <w:rsid w:val="00F00C7D"/>
    <w:rsid w:val="00F06295"/>
    <w:rsid w:val="00F12046"/>
    <w:rsid w:val="00F16049"/>
    <w:rsid w:val="00F20BDE"/>
    <w:rsid w:val="00F22F26"/>
    <w:rsid w:val="00F237CF"/>
    <w:rsid w:val="00F26C10"/>
    <w:rsid w:val="00F363AD"/>
    <w:rsid w:val="00F45430"/>
    <w:rsid w:val="00F55E1D"/>
    <w:rsid w:val="00F57D99"/>
    <w:rsid w:val="00F767AA"/>
    <w:rsid w:val="00F83DAB"/>
    <w:rsid w:val="00F91840"/>
    <w:rsid w:val="00F97020"/>
    <w:rsid w:val="00FA6487"/>
    <w:rsid w:val="00FB0457"/>
    <w:rsid w:val="00FC4C0E"/>
    <w:rsid w:val="00FC4C55"/>
    <w:rsid w:val="00FD23F5"/>
    <w:rsid w:val="00FE29CA"/>
    <w:rsid w:val="00FF0F24"/>
    <w:rsid w:val="00FF5B4E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3</cp:revision>
  <dcterms:created xsi:type="dcterms:W3CDTF">2024-10-07T06:47:00Z</dcterms:created>
  <dcterms:modified xsi:type="dcterms:W3CDTF">2024-10-07T06:52:00Z</dcterms:modified>
</cp:coreProperties>
</file>