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Композитный дивизион Росатома принимает участие во Всемирном фестивале молодежи в Сочи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Дивизион представит широкую деловую и образовательную программу для участников фестиваля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1 по 7 марта 2024 года на федеральной территории «Сириус» (Сочи, Краснодарский край) композитный дивизион Госкорпорации «Росатом» примет участие во Всемирном фестивале молодежи.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инновационной зоне проведения фестиваля — «Терминале Т» композитный дивизион совместно с «Росатом Аддитивные технологии» организует работу интерактивной лаборатории, где участники и гости фестиваля смогут познакомиться с технологическими достижениями и разработками на экспозиционных стендах, посетить тематические лекции, мастер-классы и интерактивные презентации от экспертов отрасли.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 2 марта в рамках лаборатории работает выставочная экспозиция с самыми современными и неожиданными экспонатами, в производстве которых использовались композитные материалы. Молодые ученые из РХТУ им. Менделеева расскажут обо всех экспонатах, процессе и особенностях изготовления предметов, а также ответят на все вопросы о новых материалах и сферах их применения. Также 2 и 3 марта с лекцией «Карбоновый спорт: best practices» выступит заместитель директора по связям с общественностью </w:t>
      </w:r>
      <w:r w:rsidDel="00000000" w:rsidR="00000000" w:rsidRPr="00000000">
        <w:rPr>
          <w:b w:val="1"/>
          <w:rtl w:val="0"/>
        </w:rPr>
        <w:t xml:space="preserve">Федор Новиков</w:t>
      </w:r>
      <w:r w:rsidDel="00000000" w:rsidR="00000000" w:rsidRPr="00000000">
        <w:rPr>
          <w:rtl w:val="0"/>
        </w:rPr>
        <w:t xml:space="preserve">, после которой слушатели точно </w:t>
      </w:r>
      <w:r w:rsidDel="00000000" w:rsidR="00000000" w:rsidRPr="00000000">
        <w:rPr>
          <w:rtl w:val="0"/>
        </w:rPr>
        <w:t xml:space="preserve">станут</w:t>
      </w:r>
      <w:r w:rsidDel="00000000" w:rsidR="00000000" w:rsidRPr="00000000">
        <w:rPr>
          <w:rtl w:val="0"/>
        </w:rPr>
        <w:t xml:space="preserve"> лучше ориентироваться в карбоновых изделиях и больше разбираться в спорте тоже.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для участников фестиваля композитчики подготовили игры-викторины, в которых участвующим предстоит ответить на вопросы, например, чем отличаются композитные материалы от традиционных, что такое препрег, какие технологии используются для изготовления деталей из композитных материалов и т.д. Будет проходить несколько раундов, победители, ответив на все вопросы правильно, получат ценные модные призы из композитных материалов.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3 марта в лаборатории пройдет День композитных технологий от ученых, технологов и экспертов композитного дивизиона. </w:t>
      </w:r>
      <w:r w:rsidDel="00000000" w:rsidR="00000000" w:rsidRPr="00000000">
        <w:rPr>
          <w:rtl w:val="0"/>
        </w:rPr>
        <w:t xml:space="preserve">Откроет</w:t>
      </w:r>
      <w:r w:rsidDel="00000000" w:rsidR="00000000" w:rsidRPr="00000000">
        <w:rPr>
          <w:rtl w:val="0"/>
        </w:rPr>
        <w:t xml:space="preserve"> программу с интерактивной презентацией </w:t>
      </w:r>
      <w:r w:rsidDel="00000000" w:rsidR="00000000" w:rsidRPr="00000000">
        <w:rPr>
          <w:b w:val="1"/>
          <w:rtl w:val="0"/>
        </w:rPr>
        <w:t xml:space="preserve">Мария Шмарова, </w:t>
      </w:r>
      <w:r w:rsidDel="00000000" w:rsidR="00000000" w:rsidRPr="00000000">
        <w:rPr>
          <w:rtl w:val="0"/>
        </w:rPr>
        <w:t xml:space="preserve">руководитель проектов департамента исследований и разработок. Слушатели </w:t>
      </w:r>
      <w:r w:rsidDel="00000000" w:rsidR="00000000" w:rsidRPr="00000000">
        <w:rPr>
          <w:rtl w:val="0"/>
        </w:rPr>
        <w:t xml:space="preserve">смогут погрузиться</w:t>
      </w:r>
      <w:r w:rsidDel="00000000" w:rsidR="00000000" w:rsidRPr="00000000">
        <w:rPr>
          <w:rtl w:val="0"/>
        </w:rPr>
        <w:t xml:space="preserve"> в мир композитов, </w:t>
      </w:r>
      <w:r w:rsidDel="00000000" w:rsidR="00000000" w:rsidRPr="00000000">
        <w:rPr>
          <w:rtl w:val="0"/>
        </w:rPr>
        <w:t xml:space="preserve">ознакомиться</w:t>
      </w:r>
      <w:r w:rsidDel="00000000" w:rsidR="00000000" w:rsidRPr="00000000">
        <w:rPr>
          <w:rtl w:val="0"/>
        </w:rPr>
        <w:t xml:space="preserve"> с историей развития новых материалов, </w:t>
      </w:r>
      <w:r w:rsidDel="00000000" w:rsidR="00000000" w:rsidRPr="00000000">
        <w:rPr>
          <w:rtl w:val="0"/>
        </w:rPr>
        <w:t xml:space="preserve">узнать</w:t>
      </w:r>
      <w:r w:rsidDel="00000000" w:rsidR="00000000" w:rsidRPr="00000000">
        <w:rPr>
          <w:rtl w:val="0"/>
        </w:rPr>
        <w:t xml:space="preserve">, что ждет индустрию в будущем. Гости фестиваля </w:t>
      </w:r>
      <w:r w:rsidDel="00000000" w:rsidR="00000000" w:rsidRPr="00000000">
        <w:rPr>
          <w:rtl w:val="0"/>
        </w:rPr>
        <w:t xml:space="preserve">смогут принять</w:t>
      </w:r>
      <w:r w:rsidDel="00000000" w:rsidR="00000000" w:rsidRPr="00000000">
        <w:rPr>
          <w:rtl w:val="0"/>
        </w:rPr>
        <w:t xml:space="preserve"> участие в уникальных мастер-классах по изготовлению изделий из полимерных композитных материалов, </w:t>
      </w:r>
      <w:r w:rsidDel="00000000" w:rsidR="00000000" w:rsidRPr="00000000">
        <w:rPr>
          <w:rtl w:val="0"/>
        </w:rPr>
        <w:t xml:space="preserve">пройти</w:t>
      </w:r>
      <w:r w:rsidDel="00000000" w:rsidR="00000000" w:rsidRPr="00000000">
        <w:rPr>
          <w:rtl w:val="0"/>
        </w:rPr>
        <w:t xml:space="preserve"> под руководством наставников Президентского лицея «Сириус» все этапы технологического процесса и </w:t>
      </w:r>
      <w:r w:rsidDel="00000000" w:rsidR="00000000" w:rsidRPr="00000000">
        <w:rPr>
          <w:rtl w:val="0"/>
        </w:rPr>
        <w:t xml:space="preserve">изготовить</w:t>
      </w:r>
      <w:r w:rsidDel="00000000" w:rsidR="00000000" w:rsidRPr="00000000">
        <w:rPr>
          <w:rtl w:val="0"/>
        </w:rPr>
        <w:t xml:space="preserve"> самостоятельно сувенир на память о Всемирном фестивале молодежи.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4 марта участников ожидает образовательная экскурсия в научно-образовательные лаборатории лицея «Сириус», где они смогут увидеть в реальности передовые технологии и множество интересных научных экспериментов. Это незабываемый опыт, полное погружение в мир науки и открытий.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протяжении всей работы лаборатории около 20 тысяч российских и иностранных гостей фестиваля смогут погрузиться в мир композитов и отправиться в видеотур — виртуальное путешествие по предприятиям композитного дивизиона.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принять участие в фестивале смогут также подростки (в рамках трека общероссийского движения детей и молодежи «Движение первых»).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Государственная корпорация по атомной энергии «Росатом»</w:t>
      </w:r>
      <w:r w:rsidDel="00000000" w:rsidR="00000000" w:rsidRPr="00000000">
        <w:rPr>
          <w:rtl w:val="0"/>
        </w:rPr>
        <w:t xml:space="preserve"> — многопрофильный холдинг, объединяющий активы 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 33 энергоблока в 10 странах.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Ассоциация вузов </w:t>
      </w:r>
      <w:r w:rsidDel="00000000" w:rsidR="00000000" w:rsidRPr="00000000">
        <w:rPr>
          <w:b w:val="1"/>
          <w:rtl w:val="0"/>
        </w:rPr>
        <w:t xml:space="preserve">«Консорциум опорных вузов Госкорпорации «Росатом»</w:t>
      </w:r>
      <w:r w:rsidDel="00000000" w:rsidR="00000000" w:rsidRPr="00000000">
        <w:rPr>
          <w:rtl w:val="0"/>
        </w:rPr>
        <w:t xml:space="preserve"> —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образования. В состав Консорциума входят 20 профильных вузов, включая Московский государственный технический университет имени Н. Э. Баумана (национальный исследовательский университет), Московский физико-технический институт (государственный университет), Национальный исследовательский Московский государственный строительный университет, Национальный исследовательский Нижегородский государственный университет им. Н. И. Лобачевского, Национальный исследовательский Томский политехнический университет и другие.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композитного дивизиона ГК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6VhMJ0Uo5Jf9USnUJqx1wAh92g==">CgMxLjA4AGojChRzdWdnZXN0LmFpcDhnMnkwcXMyMRILU3RyYW5nZSBDYXRqIwoUc3VnZ2VzdC42Y2dxc3l5M2MzeTUSC1N0cmFuZ2UgQ2F0aiMKFHN1Z2dlc3Quc3d0bmVuNWh4cTRpEgtTdHJhbmdlIENhdGojChRzdWdnZXN0Lm5heGY1M2NpMG0zbhILU3RyYW5nZSBDYXRqIwoUc3VnZ2VzdC5oaHZsZmtoNXl5N2cSC1N0cmFuZ2UgQ2F0aiMKFHN1Z2dlc3QubmFzNXN5cjZlZDg4EgtTdHJhbmdlIENhdHIhMTNJSlAyeEIwelJqenFHRW5UMS04QnBJRWRtY3ptU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2024-03-03T09:01:00Z</dcterms:created>
  <dc:creator>b v</dc:creator>
</cp:coreProperties>
</file>