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0CB5BC6">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B2B9D03" w:rsidR="00A514EF" w:rsidRPr="00A91A68" w:rsidRDefault="001B0775" w:rsidP="00A91A68">
            <w:pPr>
              <w:ind w:right="560"/>
              <w:jc w:val="right"/>
              <w:rPr>
                <w:sz w:val="28"/>
                <w:szCs w:val="28"/>
              </w:rPr>
            </w:pPr>
            <w:r>
              <w:rPr>
                <w:sz w:val="28"/>
                <w:szCs w:val="28"/>
              </w:rPr>
              <w:t>5</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31B2CBA7" w14:textId="290705A8" w:rsidR="00015E16" w:rsidRPr="00015E16" w:rsidRDefault="00015E16" w:rsidP="00015E16">
      <w:pPr>
        <w:jc w:val="center"/>
        <w:rPr>
          <w:b/>
          <w:bCs/>
          <w:sz w:val="28"/>
          <w:szCs w:val="28"/>
        </w:rPr>
      </w:pPr>
      <w:r w:rsidRPr="00015E16">
        <w:rPr>
          <w:b/>
          <w:bCs/>
          <w:sz w:val="28"/>
          <w:szCs w:val="28"/>
        </w:rPr>
        <w:t>«Росатом» организовал технический тур для экспертов в области медицины и здравоохранения</w:t>
      </w:r>
    </w:p>
    <w:p w14:paraId="333B9624" w14:textId="76E87D6B" w:rsidR="00015E16" w:rsidRPr="00015E16" w:rsidRDefault="00015E16" w:rsidP="00015E16">
      <w:pPr>
        <w:jc w:val="center"/>
        <w:rPr>
          <w:i/>
          <w:iCs/>
        </w:rPr>
      </w:pPr>
      <w:r w:rsidRPr="00015E16">
        <w:rPr>
          <w:i/>
          <w:iCs/>
        </w:rPr>
        <w:t>Гости получили возможность познакомиться с полным циклом создания радиофармпрепаратов (РФЛП), от получения изотопной продукции до ее применения в медицинской практике</w:t>
      </w:r>
    </w:p>
    <w:p w14:paraId="0FFBC011" w14:textId="77777777" w:rsidR="00015E16" w:rsidRPr="00015E16" w:rsidRDefault="00015E16" w:rsidP="00015E16"/>
    <w:p w14:paraId="48040F9C" w14:textId="0907062B" w:rsidR="00015E16" w:rsidRPr="00015E16" w:rsidRDefault="00015E16" w:rsidP="00015E16">
      <w:pPr>
        <w:rPr>
          <w:b/>
          <w:bCs/>
        </w:rPr>
      </w:pPr>
      <w:r w:rsidRPr="00015E16">
        <w:rPr>
          <w:b/>
          <w:bCs/>
        </w:rPr>
        <w:t>30 мая Научный блок госкорпорации «Росатом» организовал для представителей более 10 медицинских организаций технический тур с по</w:t>
      </w:r>
      <w:r w:rsidRPr="00015E16">
        <w:rPr>
          <w:b/>
          <w:bCs/>
        </w:rPr>
        <w:t>с</w:t>
      </w:r>
      <w:r w:rsidRPr="00015E16">
        <w:rPr>
          <w:b/>
          <w:bCs/>
        </w:rPr>
        <w:t xml:space="preserve">ещением научных институтов в Обнинске (Калужская область). </w:t>
      </w:r>
    </w:p>
    <w:p w14:paraId="5ED7BFCB" w14:textId="77777777" w:rsidR="00015E16" w:rsidRPr="00015E16" w:rsidRDefault="00015E16" w:rsidP="00015E16"/>
    <w:p w14:paraId="15E5ACB6" w14:textId="6D84586A" w:rsidR="00015E16" w:rsidRPr="00015E16" w:rsidRDefault="00015E16" w:rsidP="00015E16">
      <w:r w:rsidRPr="00015E16">
        <w:t xml:space="preserve">В число участников технического тура вошли представители Клиники имени профессора Ю.Н. Касаткина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(ФГБОУ ДПО РМАНПО) Министерства здравоохранения Российской Федерации, Института экономики здравоохранения Национального исследовательского университета «Высшая школа экономики», Кафедры радиотерапии и радиологии имени академика А.С. Павлова ФГБОУ ДПО РМАНПО Минздрава России и других. </w:t>
      </w:r>
    </w:p>
    <w:p w14:paraId="271F6D0E" w14:textId="77777777" w:rsidR="00015E16" w:rsidRPr="00015E16" w:rsidRDefault="00015E16" w:rsidP="00015E16"/>
    <w:p w14:paraId="7BA768A1" w14:textId="77777777" w:rsidR="00015E16" w:rsidRPr="00015E16" w:rsidRDefault="00015E16" w:rsidP="00015E16">
      <w:r w:rsidRPr="00015E16">
        <w:t xml:space="preserve">Участники технического тура посетили предприятия Научного дивизиона «Росатома», участвующие в развитии передовых технологий в области медицины – АО «Государственный научный центр Российской Федерации – Физико-энергетический институт имени А.И. </w:t>
      </w:r>
      <w:proofErr w:type="spellStart"/>
      <w:r w:rsidRPr="00015E16">
        <w:t>Лейпунского</w:t>
      </w:r>
      <w:proofErr w:type="spellEnd"/>
      <w:r w:rsidRPr="00015E16">
        <w:t>» (АО «ГНЦ РФ – ФЭИ») и АО «Научно-исследовательский физико-химический институт имени Л. Я. Карпова» (АО «НИФХИ им. Л.Я. Карпова»), а также Медицинский радиологический научный центр им. А.Ф. Цыба (МРНЦ им. А.Ф. Цыба) – филиал федерального государственного бюджетного учреждения «Национальный медицинский исследовательский центр радиологии» Министерства здравоохранения Российской Федерации.</w:t>
      </w:r>
    </w:p>
    <w:p w14:paraId="6065F1AE" w14:textId="77777777" w:rsidR="00015E16" w:rsidRPr="00015E16" w:rsidRDefault="00015E16" w:rsidP="00015E16"/>
    <w:p w14:paraId="16419ED1" w14:textId="77777777" w:rsidR="00015E16" w:rsidRDefault="00015E16" w:rsidP="00015E16">
      <w:r w:rsidRPr="00015E16">
        <w:t xml:space="preserve">В частности, в АО «ГНЦ РФ – ФЭИ» гостям рассказали о научных направлениях деятельности предприятия, образовательных программах, инновационных технологиях в разработке и производстве новых радиоизотопов медицинского назначения и об особенностях их внедрения. Также участники </w:t>
      </w:r>
      <w:proofErr w:type="spellStart"/>
      <w:r w:rsidRPr="00015E16">
        <w:t>техтура</w:t>
      </w:r>
      <w:proofErr w:type="spellEnd"/>
      <w:r w:rsidRPr="00015E16">
        <w:t xml:space="preserve"> побывали в Научно-учебном центре быстрых физических стендов (БФС), где узнали о работе комплекса, основное назначение которого – экспериментальные исследования и проектные задачи. Было отмечено, что институт производит медицинские изделия, содержащие микроисточники с йодом-125, </w:t>
      </w:r>
      <w:proofErr w:type="spellStart"/>
      <w:r w:rsidRPr="00015E16">
        <w:t>офтальмоапликаторы</w:t>
      </w:r>
      <w:proofErr w:type="spellEnd"/>
      <w:r w:rsidRPr="00015E16">
        <w:t xml:space="preserve"> с рутением-106, а также генераторы рения-188 (ГРЕН-1). Также в ФЭИ выпускают изотоп актиний-225, который применяется для производства передовых радиофармацевтических препаратов. </w:t>
      </w:r>
    </w:p>
    <w:p w14:paraId="534D5A32" w14:textId="77777777" w:rsidR="00015E16" w:rsidRDefault="00015E16" w:rsidP="00015E16"/>
    <w:p w14:paraId="41F59087" w14:textId="40F557CB" w:rsidR="00015E16" w:rsidRPr="00015E16" w:rsidRDefault="00015E16" w:rsidP="00015E16">
      <w:r w:rsidRPr="00015E16">
        <w:lastRenderedPageBreak/>
        <w:t xml:space="preserve">«Главной особенностью этих изделий является возможность не затрагивать окружающие ткани вокруг опухоли и применять </w:t>
      </w:r>
      <w:proofErr w:type="spellStart"/>
      <w:r w:rsidRPr="00015E16">
        <w:t>органосберегающие</w:t>
      </w:r>
      <w:proofErr w:type="spellEnd"/>
      <w:r w:rsidRPr="00015E16">
        <w:t xml:space="preserve"> технологии», – отметил и. о. заместителя генерального директора по производству АО «ГНЦ РФ – ФЭИ» </w:t>
      </w:r>
      <w:r w:rsidRPr="00015E16">
        <w:rPr>
          <w:b/>
          <w:bCs/>
        </w:rPr>
        <w:t>Максим Самсонов</w:t>
      </w:r>
      <w:r w:rsidRPr="00015E16">
        <w:t>.</w:t>
      </w:r>
    </w:p>
    <w:p w14:paraId="04B66F9A" w14:textId="77777777" w:rsidR="00015E16" w:rsidRPr="00015E16" w:rsidRDefault="00015E16" w:rsidP="00015E16"/>
    <w:p w14:paraId="728AF9ED" w14:textId="77777777" w:rsidR="00015E16" w:rsidRDefault="00015E16" w:rsidP="00015E16">
      <w:r w:rsidRPr="00015E16">
        <w:t xml:space="preserve">В АО «НИФХИ им. Л.Я. Карпова» представители медицинского сообщества познакомились с производством генератора технеция-99m, узнали о выпускаемых сырьевых изотопах, изготавливаемых на их основе РФЛП и организации контроля качества продукции. Экспертам показали процесс работы на манипуляторах в горячих камерах и подготовки комплектующих в специализированных помещениях. </w:t>
      </w:r>
    </w:p>
    <w:p w14:paraId="7E59FB44" w14:textId="77777777" w:rsidR="00015E16" w:rsidRDefault="00015E16" w:rsidP="00015E16"/>
    <w:p w14:paraId="65E41147" w14:textId="58A2F33B" w:rsidR="00015E16" w:rsidRPr="00015E16" w:rsidRDefault="00015E16" w:rsidP="00015E16">
      <w:r w:rsidRPr="00015E16">
        <w:t xml:space="preserve">Начальник отдела производства и развития генераторных систем </w:t>
      </w:r>
      <w:r w:rsidRPr="00015E16">
        <w:rPr>
          <w:b/>
          <w:bCs/>
        </w:rPr>
        <w:t>Дмитрий Степченков</w:t>
      </w:r>
      <w:r w:rsidRPr="00015E16">
        <w:t xml:space="preserve"> рассказал об этапах выпуска генератора технеция-99m и принципе работы медицинского изделия. «Молибден-99 в виде раствора </w:t>
      </w:r>
      <w:proofErr w:type="spellStart"/>
      <w:r w:rsidRPr="00015E16">
        <w:t>молибдата</w:t>
      </w:r>
      <w:proofErr w:type="spellEnd"/>
      <w:r w:rsidRPr="00015E16">
        <w:t xml:space="preserve"> натрия высокой активности мы доводим до нужных технологических параметров и заряжаем генераторы разных номиналов в зависимости от запроса клиник. На предприятии производятся практически все составляющие генератора: пластмассовый корпус, свинцовая защита, коммуникации, сорбент. И самое главное, материнский радионуклид молибден-99, получаемый в ядерном реакторе ВВР-ц, расположенном на площадке НИФХИ», – подчеркнул он. </w:t>
      </w:r>
    </w:p>
    <w:p w14:paraId="7977C2AE" w14:textId="77777777" w:rsidR="00015E16" w:rsidRPr="00015E16" w:rsidRDefault="00015E16" w:rsidP="00015E16"/>
    <w:p w14:paraId="02749104" w14:textId="77777777" w:rsidR="00015E16" w:rsidRPr="00015E16" w:rsidRDefault="00015E16" w:rsidP="00015E16">
      <w:r w:rsidRPr="00015E16">
        <w:t xml:space="preserve">Площадка АО «НИФХИ им. Л. Я. Карпова» – это производство полного цикла, начиная от подготовки мишеней для облучения на реакторе и заканчивая выпуском генераторов технеция, которые поставляются почти во все российские клиники, от Калининграда до Владивостока. О видах выпускаемой продукции рассказала главный технолог по производству РФЛП Валентина Кочнева, с организацией контроля качества участников технического тура познакомила руководитель отдела обеспечения фармацевтического качества Ольга Гордеева. </w:t>
      </w:r>
    </w:p>
    <w:p w14:paraId="4CEBE70C" w14:textId="77777777" w:rsidR="00015E16" w:rsidRPr="00015E16" w:rsidRDefault="00015E16" w:rsidP="00015E16"/>
    <w:p w14:paraId="5D1E60AB" w14:textId="77777777" w:rsidR="00015E16" w:rsidRDefault="00015E16" w:rsidP="00015E16">
      <w:r w:rsidRPr="00015E16">
        <w:t xml:space="preserve">О планах </w:t>
      </w:r>
      <w:r>
        <w:t>«</w:t>
      </w:r>
      <w:r w:rsidRPr="00015E16">
        <w:t>Росатома</w:t>
      </w:r>
      <w:r>
        <w:t>»</w:t>
      </w:r>
      <w:r w:rsidRPr="00015E16">
        <w:t xml:space="preserve"> по развитию линейки радиофармацевтической продукции участники узнали на строительной площадке завода по производству радиофармпрепаратов. Завод будет работать в полном соответствии с самыми современными международными стандартами. На нем планируется выпускать около 20 продуктов (активных фармацевтических субстанций и радиофармпрепаратов) на основе наиболее востребованных йода-131, самария-153, молибдена-99 и перспективных лютеция-177, актиния-225 и радия-223. </w:t>
      </w:r>
    </w:p>
    <w:p w14:paraId="5A844563" w14:textId="77777777" w:rsidR="00015E16" w:rsidRDefault="00015E16" w:rsidP="00015E16"/>
    <w:p w14:paraId="110B91BA" w14:textId="716F6BB7" w:rsidR="00015E16" w:rsidRPr="00015E16" w:rsidRDefault="00015E16" w:rsidP="00015E16">
      <w:r w:rsidRPr="00015E16">
        <w:t xml:space="preserve">«Строительство завода позволит нарастить объемы выпускаемых “Росатомом” радиофармпрепаратов, сделать их поставки в клиники более оперативными, так как новое производство удачно расположено поблизости от основных логистических маршрутов. А это значит, что большее число людей, нуждающихся в лечении, смогут получить необходимую медицинскую помощь», – подытожил генеральный директор АО «НИФХИ им. Л.Я. Карпова» </w:t>
      </w:r>
      <w:r w:rsidRPr="00015E16">
        <w:rPr>
          <w:b/>
          <w:bCs/>
        </w:rPr>
        <w:t>Олег Кононов</w:t>
      </w:r>
      <w:r w:rsidRPr="00015E16">
        <w:t xml:space="preserve">. </w:t>
      </w:r>
    </w:p>
    <w:p w14:paraId="03E2594D" w14:textId="77777777" w:rsidR="00015E16" w:rsidRPr="00015E16" w:rsidRDefault="00015E16" w:rsidP="00015E16"/>
    <w:p w14:paraId="470D4D55" w14:textId="77777777" w:rsidR="00015E16" w:rsidRDefault="00015E16" w:rsidP="00015E16">
      <w:r w:rsidRPr="00015E16">
        <w:t>Кроме того, участники технического тура побывали в экспериментальном центре МРНЦ им. А.Ф. Цыба, где ознакомились с принципами работы гамма-терапевтического аппарата «</w:t>
      </w:r>
      <w:proofErr w:type="spellStart"/>
      <w:r w:rsidRPr="00015E16">
        <w:t>Рокус</w:t>
      </w:r>
      <w:proofErr w:type="spellEnd"/>
      <w:r w:rsidRPr="00015E16">
        <w:t xml:space="preserve">-АМ», ускорителя электронов </w:t>
      </w:r>
      <w:proofErr w:type="spellStart"/>
      <w:r w:rsidRPr="00015E16">
        <w:t>Novac</w:t>
      </w:r>
      <w:proofErr w:type="spellEnd"/>
      <w:r w:rsidRPr="00015E16">
        <w:t xml:space="preserve"> 11, комплексов протонной и нейтронной терапии. </w:t>
      </w:r>
    </w:p>
    <w:p w14:paraId="4CAF26C7" w14:textId="77777777" w:rsidR="00015E16" w:rsidRDefault="00015E16" w:rsidP="00015E16"/>
    <w:p w14:paraId="1D889273" w14:textId="645C86E0" w:rsidR="00015E16" w:rsidRPr="00015E16" w:rsidRDefault="00015E16" w:rsidP="00015E16">
      <w:r w:rsidRPr="00015E16">
        <w:t xml:space="preserve">«Есть ряд нозологий, для которых классическая фотонная терапия не дает желаемого эффекта. А нейтронное излучение позволяет справляться с такими опухолями. Комплекс нейтронной терапии – это уникальная установка. Она содержит источник нейтронов, который представляет собой ускоритель дейтронов. Они ускоряются до 250 кэВ и бьют в тритиевую мишень, </w:t>
      </w:r>
      <w:r w:rsidRPr="00015E16">
        <w:lastRenderedPageBreak/>
        <w:t xml:space="preserve">преодолевают кулоновский барьер, сливаются, в результате чего рождается нейтрон и альфа-частица. То же самое происходит на Солнце», – пояснил заведующий лабораторией разработки и эксплуатации облучающей техники МРНЦ им. А. Ф. Цыба </w:t>
      </w:r>
      <w:r w:rsidRPr="00015E16">
        <w:rPr>
          <w:b/>
          <w:bCs/>
        </w:rPr>
        <w:t>Вячеслав Сабуров</w:t>
      </w:r>
      <w:r w:rsidRPr="00015E16">
        <w:t>.</w:t>
      </w:r>
    </w:p>
    <w:p w14:paraId="1B671774" w14:textId="77777777" w:rsidR="00015E16" w:rsidRPr="00015E16" w:rsidRDefault="00015E16" w:rsidP="00015E16"/>
    <w:p w14:paraId="5CFB702A" w14:textId="4EB2DC4F" w:rsidR="00015E16" w:rsidRPr="00015E16" w:rsidRDefault="00015E16" w:rsidP="00015E16">
      <w:r w:rsidRPr="00015E16">
        <w:t xml:space="preserve">В программу </w:t>
      </w:r>
      <w:proofErr w:type="spellStart"/>
      <w:r w:rsidRPr="00015E16">
        <w:t>техтура</w:t>
      </w:r>
      <w:proofErr w:type="spellEnd"/>
      <w:r w:rsidRPr="00015E16">
        <w:t xml:space="preserve"> вошла и экскурсия на Первую в мире АЭС</w:t>
      </w:r>
      <w:r>
        <w:t>, которая</w:t>
      </w:r>
      <w:r w:rsidRPr="00015E16">
        <w:t xml:space="preserve"> позволила гостям погрузиться в историю становления мирного атома в нашей стране.</w:t>
      </w:r>
    </w:p>
    <w:p w14:paraId="350AEFD9" w14:textId="77777777" w:rsidR="00015E16" w:rsidRPr="00015E16" w:rsidRDefault="00015E16" w:rsidP="00015E16"/>
    <w:p w14:paraId="7FA02395" w14:textId="5BB7D60F" w:rsidR="00015E16" w:rsidRPr="00015E16" w:rsidRDefault="00015E16" w:rsidP="00015E16">
      <w:r w:rsidRPr="00015E16">
        <w:t xml:space="preserve">«Я – под впечатлением до сих пор. Всем рекомендую, однозначно никто не останется равнодушным. Разные мысли и эмоции заполняют и будоражат сознание: гордость за то, что было создано нашими отцами и дедами; преклонение перед нынешним поколением, которое самоотверженно развивает приоритетные направления. Желаю удачи всем, кто нас встретил и рассказал, как куется наш реальный технологический суверенитет! Обязательно буду участвовать в следующих выездах и очень хочу испытать гордость за наши победы», – поделился впечатлениями главный врач Клиники имени профессора Ю.Н. Касаткина ФГБОУ ДПО РМАНПО Министерства здравоохранения РФ </w:t>
      </w:r>
      <w:r w:rsidRPr="00015E16">
        <w:rPr>
          <w:b/>
          <w:bCs/>
        </w:rPr>
        <w:t>Андрей Мищенко</w:t>
      </w:r>
      <w:r w:rsidRPr="00015E16">
        <w:t>.</w:t>
      </w:r>
      <w:r>
        <w:t xml:space="preserve"> </w:t>
      </w:r>
    </w:p>
    <w:p w14:paraId="3D81FD78" w14:textId="77777777" w:rsidR="00015E16" w:rsidRPr="00015E16" w:rsidRDefault="00015E16" w:rsidP="00015E16"/>
    <w:p w14:paraId="3EE5C5A0" w14:textId="36EA5DB6" w:rsidR="00015E16" w:rsidRPr="00015E16" w:rsidRDefault="00015E16" w:rsidP="00015E16">
      <w:pPr>
        <w:rPr>
          <w:b/>
          <w:bCs/>
        </w:rPr>
      </w:pPr>
      <w:r w:rsidRPr="00015E16">
        <w:rPr>
          <w:b/>
          <w:bCs/>
        </w:rPr>
        <w:t>С</w:t>
      </w:r>
      <w:r w:rsidRPr="00015E16">
        <w:rPr>
          <w:b/>
          <w:bCs/>
        </w:rPr>
        <w:t>правк</w:t>
      </w:r>
      <w:r w:rsidRPr="00015E16">
        <w:rPr>
          <w:b/>
          <w:bCs/>
        </w:rPr>
        <w:t>а</w:t>
      </w:r>
      <w:r w:rsidRPr="00015E16">
        <w:rPr>
          <w:b/>
          <w:bCs/>
        </w:rPr>
        <w:t>:</w:t>
      </w:r>
    </w:p>
    <w:p w14:paraId="0FDB6D96" w14:textId="77777777" w:rsidR="00015E16" w:rsidRPr="00015E16" w:rsidRDefault="00015E16" w:rsidP="00015E16"/>
    <w:p w14:paraId="7007BA87" w14:textId="77777777" w:rsidR="00015E16" w:rsidRPr="00015E16" w:rsidRDefault="00015E16" w:rsidP="00015E16">
      <w:r w:rsidRPr="00015E16">
        <w:rPr>
          <w:b/>
          <w:bCs/>
        </w:rPr>
        <w:t>Научный дивизион госкорпорации «Росатом»</w:t>
      </w:r>
      <w:r w:rsidRPr="00015E16">
        <w:t xml:space="preserve"> проводит новаторские фундаментальные и прикладные исследования для разработки ядерных и неядерных технологий (в том числе в сфере замыкания ядерного топливного цикла, термоядерного синтеза, ядерной медицины); создаёт наукоёмкие технологии как для ядерной медицины, так и для других отраслей. Включает в свой состав 13 научно-исследовательских институтов и коммерческих компаний: АО «Научно-исследовательский институт научно-производственного объединения «ЛУЧ», АО «Государственный научный центр Российской Федерации – Физико-энергетический институт имени А.И. </w:t>
      </w:r>
      <w:proofErr w:type="spellStart"/>
      <w:r w:rsidRPr="00015E16">
        <w:t>Лейпунского</w:t>
      </w:r>
      <w:proofErr w:type="spellEnd"/>
      <w:r w:rsidRPr="00015E16">
        <w:t>», АО «Радиевый институт им. В. Г. Хлопина» и другие. Они располагают развитой исследовательской инфраструктурой, а также собственным опытным производством, способным полностью воплотить научный замысел: от фундаментальных исследований до конструкторских разработок и опытных образцов. Большинство научных исследований и разработок дивизиона выполняются в рамках Единого отраслевого тематического плана. В сфере ответственности дивизиона – проведение испытаний, создание высокотехнологичного медицинского оборудования, новых конструкционных материалов. Реализуются проекты по коммерциализации перспективных наукоёмких технологий.</w:t>
      </w:r>
    </w:p>
    <w:p w14:paraId="738BBF3B" w14:textId="77777777" w:rsidR="00015E16" w:rsidRPr="00015E16" w:rsidRDefault="00015E16" w:rsidP="00015E16"/>
    <w:p w14:paraId="533433BE" w14:textId="77777777" w:rsidR="00015E16" w:rsidRPr="00015E16" w:rsidRDefault="00015E16" w:rsidP="00015E16">
      <w:r w:rsidRPr="00015E16">
        <w:rPr>
          <w:b/>
          <w:bCs/>
        </w:rPr>
        <w:t xml:space="preserve">АО «Государственный научный центр Российской Федерации – Физико-энергетический институт имени А. И. </w:t>
      </w:r>
      <w:proofErr w:type="spellStart"/>
      <w:r w:rsidRPr="00015E16">
        <w:rPr>
          <w:b/>
          <w:bCs/>
        </w:rPr>
        <w:t>Лейпунского</w:t>
      </w:r>
      <w:proofErr w:type="spellEnd"/>
      <w:r w:rsidRPr="00015E16">
        <w:rPr>
          <w:b/>
          <w:bCs/>
        </w:rPr>
        <w:t>» (АО «ГНЦ РФ – ФЭИ», входит в Научный дивизион госкорпорации «Росатом»)</w:t>
      </w:r>
      <w:r w:rsidRPr="00015E16">
        <w:t xml:space="preserve"> – один из ведущих научно-исследовательских центров государственной корпорации по атомной энергии «Росатом». Здесь были выдвинуты и реализованы идеи создания реакторов на быстрых нейтронах и реакторов с прямым преобразованием ядерной энергии в электрическую. АО «ГНЦ РФ – ФЭИ» является мировым лидером в области использования жидких металлов в качестве теплоносителей в АЭС с быстрыми реакторами, корабельных и космических ядерных энергетических установках. Институт выполняет функции научного руководителя всех российских натриевых реакторов. Мировое признание получили работы АО «ГНЦ РФ – ФЭИ» в области ядерной физики, ядерных энерготехнологий и ядерной безопасности. В АО «ГНЦ РФ – ФЭИ» проводятся экспериментальные исследования в области ядерно-лазерной физики и физики плазмы, радиационного материаловедения, радиохимии и новых наукоемких технологий, включая нанотехнологии, технологии водородной энергетики и ядерной медицины.</w:t>
      </w:r>
    </w:p>
    <w:p w14:paraId="14B1DCDD" w14:textId="77777777" w:rsidR="00015E16" w:rsidRPr="00015E16" w:rsidRDefault="00015E16" w:rsidP="00015E16"/>
    <w:p w14:paraId="0672BFCA" w14:textId="0B27CC0A" w:rsidR="00015E16" w:rsidRPr="00015E16" w:rsidRDefault="00015E16" w:rsidP="00015E16">
      <w:r w:rsidRPr="00015E16">
        <w:rPr>
          <w:b/>
          <w:bCs/>
        </w:rPr>
        <w:t xml:space="preserve">АО «Научно-исследовательский физико-химический институт имени Л. Я. Карпова» (АО «НИФХИ им. Л.Я. Карпова», (входит в Научный дивизион госкорпорации «Росатом») </w:t>
      </w:r>
      <w:r w:rsidRPr="00015E16">
        <w:t>– ведущий центр научных исследований и экспериментальных разработок в области ядерных, радиационных и химических технологий производства продукции, организации производства и выпуска высокотехнологичной продукции, в первую очередь для ядерной медицины. Институт является ведущим производителем радионуклидов медицинского назначения и готовых радиофармпрепаратов, способных спасать жизни людей.</w:t>
      </w:r>
    </w:p>
    <w:p w14:paraId="7B345004" w14:textId="77777777" w:rsidR="00015E16" w:rsidRPr="00015E16" w:rsidRDefault="00015E16" w:rsidP="00015E16"/>
    <w:p w14:paraId="20EEAD08" w14:textId="5E756942" w:rsidR="00015E16" w:rsidRPr="00015E16" w:rsidRDefault="00015E16" w:rsidP="00015E16">
      <w:r w:rsidRPr="00015E16">
        <w:rPr>
          <w:b/>
          <w:bCs/>
        </w:rPr>
        <w:t>Медицинский радиологический научный центр имени А.Ф. Цыба</w:t>
      </w:r>
      <w:r w:rsidRPr="00015E16">
        <w:t xml:space="preserve"> – филиал ФГБУ «НМИЦ радиологии» Минздрава России </w:t>
      </w:r>
      <w:r w:rsidR="005E5F4F" w:rsidRPr="00015E16">
        <w:t>–</w:t>
      </w:r>
      <w:r w:rsidRPr="00015E16">
        <w:t xml:space="preserve"> это центр науки в России, где используются методы ядерной медицины и радиологии. Для проведения методик радиологической диагностики и радионуклидного лечения используется многофункциональное и инновационное оборудование.</w:t>
      </w:r>
    </w:p>
    <w:p w14:paraId="7F70BDE1" w14:textId="77777777" w:rsidR="00015E16" w:rsidRPr="00015E16" w:rsidRDefault="00015E16" w:rsidP="00015E16"/>
    <w:p w14:paraId="233166DD" w14:textId="77777777" w:rsidR="00015E16" w:rsidRPr="00015E16" w:rsidRDefault="00015E16" w:rsidP="00015E16">
      <w:r w:rsidRPr="00015E16">
        <w:t xml:space="preserve">Правительство и профильные ведомства работают над плановым обновлением мощностей отечественного здравоохранения, обеспечением полного суверенитета нашей страны в этой области.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 радиофармпрепаратов, развивает </w:t>
      </w:r>
      <w:proofErr w:type="spellStart"/>
      <w:r w:rsidRPr="00015E16">
        <w:t>импортонезависимую</w:t>
      </w:r>
      <w:proofErr w:type="spellEnd"/>
      <w:r w:rsidRPr="00015E16">
        <w:t xml:space="preserve"> систему оказания медицинской помощи гражданам России при диагностике и лечении социально значимых заболеваний. </w:t>
      </w:r>
    </w:p>
    <w:p w14:paraId="62EBA338" w14:textId="7939384F" w:rsidR="005B2B5E" w:rsidRPr="00015E16" w:rsidRDefault="005B2B5E" w:rsidP="00015E16"/>
    <w:sectPr w:rsidR="005B2B5E" w:rsidRPr="00015E1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55BA1" w14:textId="77777777" w:rsidR="00D7252F" w:rsidRDefault="00D7252F">
      <w:r>
        <w:separator/>
      </w:r>
    </w:p>
  </w:endnote>
  <w:endnote w:type="continuationSeparator" w:id="0">
    <w:p w14:paraId="18B57B5C" w14:textId="77777777" w:rsidR="00D7252F" w:rsidRDefault="00D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DAA47" w14:textId="77777777" w:rsidR="00D7252F" w:rsidRDefault="00D7252F">
      <w:r>
        <w:separator/>
      </w:r>
    </w:p>
  </w:footnote>
  <w:footnote w:type="continuationSeparator" w:id="0">
    <w:p w14:paraId="336805ED" w14:textId="77777777" w:rsidR="00D7252F" w:rsidRDefault="00D7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358B"/>
    <w:rsid w:val="00124FEE"/>
    <w:rsid w:val="0012716A"/>
    <w:rsid w:val="0013522A"/>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0D5C"/>
    <w:rsid w:val="002357A0"/>
    <w:rsid w:val="00237878"/>
    <w:rsid w:val="002406EC"/>
    <w:rsid w:val="00241F79"/>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33B6F"/>
    <w:rsid w:val="0064092A"/>
    <w:rsid w:val="006417E6"/>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419"/>
    <w:rsid w:val="0072458A"/>
    <w:rsid w:val="007314C2"/>
    <w:rsid w:val="00733C59"/>
    <w:rsid w:val="00734503"/>
    <w:rsid w:val="00734F63"/>
    <w:rsid w:val="00742D73"/>
    <w:rsid w:val="007436F4"/>
    <w:rsid w:val="00751C2B"/>
    <w:rsid w:val="00751DE5"/>
    <w:rsid w:val="0075226B"/>
    <w:rsid w:val="007540DA"/>
    <w:rsid w:val="00755977"/>
    <w:rsid w:val="007563DA"/>
    <w:rsid w:val="007565F4"/>
    <w:rsid w:val="00763D80"/>
    <w:rsid w:val="00764EEF"/>
    <w:rsid w:val="00764F09"/>
    <w:rsid w:val="00786376"/>
    <w:rsid w:val="0079067E"/>
    <w:rsid w:val="00791C1F"/>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513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70256"/>
    <w:rsid w:val="00972752"/>
    <w:rsid w:val="0097308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7A"/>
    <w:rsid w:val="00B72299"/>
    <w:rsid w:val="00B760A6"/>
    <w:rsid w:val="00B7639A"/>
    <w:rsid w:val="00B80FB1"/>
    <w:rsid w:val="00B81BFC"/>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BF466A"/>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66977"/>
    <w:rsid w:val="00D704D8"/>
    <w:rsid w:val="00D70DFA"/>
    <w:rsid w:val="00D7252F"/>
    <w:rsid w:val="00D74FDA"/>
    <w:rsid w:val="00D75981"/>
    <w:rsid w:val="00D801AF"/>
    <w:rsid w:val="00D86FA9"/>
    <w:rsid w:val="00D9140F"/>
    <w:rsid w:val="00D955E1"/>
    <w:rsid w:val="00DA0058"/>
    <w:rsid w:val="00DA109D"/>
    <w:rsid w:val="00DA1240"/>
    <w:rsid w:val="00DA250B"/>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2025-06-05T15:45:00Z</dcterms:created>
  <dcterms:modified xsi:type="dcterms:W3CDTF">2025-06-05T15:45:00Z</dcterms:modified>
</cp:coreProperties>
</file>