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47F79C0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815A8F1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3FBA">
              <w:rPr>
                <w:sz w:val="28"/>
                <w:szCs w:val="28"/>
              </w:rPr>
              <w:t>7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63C12F14" w14:textId="0538056F" w:rsidR="002D06F6" w:rsidRPr="002D06F6" w:rsidRDefault="002D06F6" w:rsidP="002D06F6">
      <w:pPr>
        <w:jc w:val="center"/>
        <w:rPr>
          <w:b/>
          <w:bCs/>
          <w:sz w:val="28"/>
          <w:szCs w:val="28"/>
        </w:rPr>
      </w:pPr>
      <w:r w:rsidRPr="002D06F6">
        <w:rPr>
          <w:b/>
          <w:bCs/>
          <w:sz w:val="28"/>
          <w:szCs w:val="28"/>
        </w:rPr>
        <w:t>На Ленинградской АЭС-2 началось сооружение наружной защитной оболочки здания реактора энергоблока №</w:t>
      </w:r>
      <w:r w:rsidRPr="002D06F6">
        <w:rPr>
          <w:b/>
          <w:bCs/>
          <w:sz w:val="28"/>
          <w:szCs w:val="28"/>
        </w:rPr>
        <w:t xml:space="preserve"> </w:t>
      </w:r>
      <w:r w:rsidRPr="002D06F6">
        <w:rPr>
          <w:b/>
          <w:bCs/>
          <w:sz w:val="28"/>
          <w:szCs w:val="28"/>
        </w:rPr>
        <w:t>3</w:t>
      </w:r>
    </w:p>
    <w:p w14:paraId="4258BD12" w14:textId="5A03EDA8" w:rsidR="002D06F6" w:rsidRPr="002D06F6" w:rsidRDefault="002D06F6" w:rsidP="002D06F6">
      <w:pPr>
        <w:jc w:val="center"/>
        <w:rPr>
          <w:i/>
          <w:iCs/>
        </w:rPr>
      </w:pPr>
      <w:r w:rsidRPr="002D06F6">
        <w:rPr>
          <w:i/>
          <w:iCs/>
        </w:rPr>
        <w:t>Полностью наружная защитная оболочка будет готова в 2028 году</w:t>
      </w:r>
    </w:p>
    <w:p w14:paraId="615A438A" w14:textId="77777777" w:rsidR="002D06F6" w:rsidRPr="002D06F6" w:rsidRDefault="002D06F6" w:rsidP="002D06F6"/>
    <w:p w14:paraId="5EDDE377" w14:textId="155C953B" w:rsidR="002D06F6" w:rsidRPr="002D06F6" w:rsidRDefault="002D06F6" w:rsidP="002D06F6">
      <w:r w:rsidRPr="002D06F6">
        <w:rPr>
          <w:b/>
          <w:bCs/>
        </w:rPr>
        <w:t>На площадке сооружения энергоблока №</w:t>
      </w:r>
      <w:r w:rsidRPr="002D06F6">
        <w:rPr>
          <w:b/>
          <w:bCs/>
        </w:rPr>
        <w:t xml:space="preserve"> </w:t>
      </w:r>
      <w:r w:rsidRPr="002D06F6">
        <w:rPr>
          <w:b/>
          <w:bCs/>
        </w:rPr>
        <w:t xml:space="preserve">3 ВВЭР-1200 Ленинградской АЭС-2 стартовало возведение еще одной важной, особо прочной строительной конструкции здания реактора – наружной защитной оболочки. </w:t>
      </w:r>
      <w:r w:rsidRPr="002D06F6">
        <w:t xml:space="preserve">Являясь элементом пассивной системы безопасности, оболочка оградит реактор, парогенераторы и другое важное оборудование от внешних воздействий. Строители последовательно возведут несколько ярусов </w:t>
      </w:r>
      <w:proofErr w:type="spellStart"/>
      <w:r w:rsidRPr="002D06F6">
        <w:t>армокаркаса</w:t>
      </w:r>
      <w:proofErr w:type="spellEnd"/>
      <w:r w:rsidRPr="002D06F6">
        <w:t xml:space="preserve"> и заполнят их специальным бетоном. В итоге они создадут мощную конструкцию высотой более 70 метров, диаметром почти 52 метра и толщиной 800 миллиметров, способную выдерживать не только ураганы, ударные волны, землетрясения и внешние взрывы, но и падение авиационной техники. </w:t>
      </w:r>
    </w:p>
    <w:p w14:paraId="016C4060" w14:textId="77777777" w:rsidR="002D06F6" w:rsidRPr="002D06F6" w:rsidRDefault="002D06F6" w:rsidP="002D06F6"/>
    <w:p w14:paraId="30EE44D2" w14:textId="66CEF316" w:rsidR="002D06F6" w:rsidRPr="002D06F6" w:rsidRDefault="002D06F6" w:rsidP="002D06F6">
      <w:r w:rsidRPr="002D06F6">
        <w:t xml:space="preserve">«Возведение наружной защитной оболочки будет выполняться </w:t>
      </w:r>
      <w:proofErr w:type="spellStart"/>
      <w:r w:rsidRPr="002D06F6">
        <w:t>поярусно</w:t>
      </w:r>
      <w:proofErr w:type="spellEnd"/>
      <w:r w:rsidRPr="002D06F6">
        <w:t xml:space="preserve">. Планируем, что первый будет готов уже в ноябре. Для устройства конструкции высотой порядка четырех метров потребуется более двухсот тонн стальной арматуры и почти шестьсот кубометров бетонной смеси. В начале следующего года оболочка «подрастёт» еще на четыре метра. Полностью наружная защитная оболочка будет готова в 2028 году», – пояснил </w:t>
      </w:r>
      <w:r w:rsidRPr="002D06F6">
        <w:rPr>
          <w:b/>
          <w:bCs/>
        </w:rPr>
        <w:t xml:space="preserve">Евгений </w:t>
      </w:r>
      <w:proofErr w:type="spellStart"/>
      <w:r w:rsidRPr="002D06F6">
        <w:rPr>
          <w:b/>
          <w:bCs/>
        </w:rPr>
        <w:t>Милушкин</w:t>
      </w:r>
      <w:proofErr w:type="spellEnd"/>
      <w:r w:rsidRPr="002D06F6">
        <w:t>, заместитель директора по капитальному строительству – начальник Управления капитального строительства Ленинградской АЭС-2.</w:t>
      </w:r>
    </w:p>
    <w:p w14:paraId="3FD2EAA2" w14:textId="77777777" w:rsidR="002D06F6" w:rsidRPr="002D06F6" w:rsidRDefault="002D06F6" w:rsidP="002D06F6"/>
    <w:p w14:paraId="19800CA0" w14:textId="3EE42F8D" w:rsidR="002D06F6" w:rsidRPr="002D06F6" w:rsidRDefault="002D06F6" w:rsidP="002D06F6">
      <w:r w:rsidRPr="002D06F6">
        <w:t>Параллельно с наружной защитной оболочкой здания реактора энергоблока №</w:t>
      </w:r>
      <w:r>
        <w:t xml:space="preserve"> </w:t>
      </w:r>
      <w:r w:rsidRPr="002D06F6">
        <w:t>3 ВВЭР-1200 Ленинградской АЭС-2 строители возводят и его внутреннюю защитную оболочку. Во время эксплуатации энергоблока она предотвратит выход радиоактивных веществ и ионизирующего излучения в окружающую среду. Две защитные оболочки здания реактора обеспечат высочайший уровень безопасности нового энергоблока.  Помимо сооружения защитных оболочек, персонал генерального подрядчика проводит и другие работы на здании реактора блока №</w:t>
      </w:r>
      <w:r>
        <w:t xml:space="preserve"> </w:t>
      </w:r>
      <w:r w:rsidRPr="002D06F6">
        <w:t xml:space="preserve">3 ВВЭР-1200: продолжает установку элементов «ловушки расплава», возводит внутренние строительные конструкции, занимается монтажом и бетонированием закладных деталей и устройством замкнутого контролируемого контура заземления.  </w:t>
      </w:r>
    </w:p>
    <w:p w14:paraId="60712818" w14:textId="77777777" w:rsidR="002D06F6" w:rsidRPr="002D06F6" w:rsidRDefault="002D06F6" w:rsidP="002D06F6"/>
    <w:p w14:paraId="701C15FB" w14:textId="0746D280" w:rsidR="002D06F6" w:rsidRPr="002D06F6" w:rsidRDefault="002D06F6" w:rsidP="002D06F6">
      <w:r w:rsidRPr="002D06F6">
        <w:t>В настоящее время в сооружении энергоблоков №</w:t>
      </w:r>
      <w:r>
        <w:t xml:space="preserve"> </w:t>
      </w:r>
      <w:r w:rsidRPr="002D06F6">
        <w:t>3 и №</w:t>
      </w:r>
      <w:r>
        <w:t xml:space="preserve"> </w:t>
      </w:r>
      <w:r w:rsidRPr="002D06F6">
        <w:t xml:space="preserve">4 ВВЭР-1200 Ленинградской АЭС-2 участвует около тысячи человек. Строительно-монтажные работы ведутся на 25 объектах. В дальнейшем, по мере открытия новых объектов, количество участников сооружения будет увеличиваться. В ближайшие годы им предстоит построить порядка полутора сотен зданий и сооружений, наполнить их оборудованием, выполнить наладку, опробование и тестирование технологических систем и систем безопасности, проложить теплосети, сети электроснабжения, </w:t>
      </w:r>
      <w:proofErr w:type="spellStart"/>
      <w:r w:rsidRPr="002D06F6">
        <w:t>водораспредел</w:t>
      </w:r>
      <w:r>
        <w:t>е</w:t>
      </w:r>
      <w:r w:rsidRPr="002D06F6">
        <w:t>ния</w:t>
      </w:r>
      <w:proofErr w:type="spellEnd"/>
      <w:r w:rsidRPr="002D06F6">
        <w:t>, канализации, автомобильные и пешеходные дороги, выполнить благоустройство, чтобы уже в 2030 и 2032 годах ввести новые объекты электрогенерации в промышленную эксплуатацию.</w:t>
      </w:r>
    </w:p>
    <w:p w14:paraId="0084224B" w14:textId="77777777" w:rsidR="002D06F6" w:rsidRPr="002D06F6" w:rsidRDefault="002D06F6" w:rsidP="002D06F6"/>
    <w:p w14:paraId="68243E22" w14:textId="77777777" w:rsidR="002D06F6" w:rsidRPr="002D06F6" w:rsidRDefault="002D06F6" w:rsidP="002D06F6"/>
    <w:p w14:paraId="5170829B" w14:textId="77777777" w:rsidR="002D06F6" w:rsidRPr="002D06F6" w:rsidRDefault="002D06F6" w:rsidP="002D06F6"/>
    <w:p w14:paraId="644F5AF5" w14:textId="44DABE46" w:rsidR="002D06F6" w:rsidRPr="002D06F6" w:rsidRDefault="002D06F6" w:rsidP="002D06F6">
      <w:pPr>
        <w:rPr>
          <w:b/>
          <w:bCs/>
        </w:rPr>
      </w:pPr>
      <w:r w:rsidRPr="002D06F6">
        <w:rPr>
          <w:b/>
          <w:bCs/>
        </w:rPr>
        <w:t>Справ</w:t>
      </w:r>
      <w:r w:rsidRPr="002D06F6">
        <w:rPr>
          <w:b/>
          <w:bCs/>
        </w:rPr>
        <w:t>ка</w:t>
      </w:r>
      <w:r w:rsidRPr="002D06F6">
        <w:rPr>
          <w:b/>
          <w:bCs/>
        </w:rPr>
        <w:t>:</w:t>
      </w:r>
    </w:p>
    <w:p w14:paraId="39A92FEE" w14:textId="77777777" w:rsidR="002D06F6" w:rsidRPr="002D06F6" w:rsidRDefault="002D06F6" w:rsidP="002D06F6"/>
    <w:p w14:paraId="5361635C" w14:textId="13DD6AF8" w:rsidR="002D06F6" w:rsidRDefault="002D06F6" w:rsidP="002D06F6">
      <w:r w:rsidRPr="002D06F6">
        <w:t xml:space="preserve">Безопасность – основной приоритет отечественной атомной отрасли. Концепция безопасности включает в себя сохранение жизни и здоровья работающего на атомных станциях персонала и проживающих поблизости от АЭС людей, а также надежную эксплуатацию энергоблоков, способствующую сохранению окружающей среды, и надлежащее обращение с отработавшим ядерным топливом. </w:t>
      </w:r>
    </w:p>
    <w:p w14:paraId="03D17CCD" w14:textId="77777777" w:rsidR="00234101" w:rsidRPr="002D06F6" w:rsidRDefault="00234101" w:rsidP="002D06F6"/>
    <w:p w14:paraId="5A2DB203" w14:textId="77777777" w:rsidR="002D06F6" w:rsidRDefault="002D06F6" w:rsidP="002D06F6">
      <w:r w:rsidRPr="002D06F6">
        <w:t>Российские энергоблоки с водо-водяными энергетическими реакторами ВВЭР-1200 поколения 3+ отвечают всем современным требованиям безопасности, появившимся в том числе после событий на АЭС «Фукусима» (Япония). Они активно сооружаются не только в нашей стране, но и за рубежом.  Основными составляющими безопасности российских энергоблоков ВВЭР-1200 являются хорошо продуманный проект, качественно проводимые строительно-монтажные и ремонтные работы, регулярные проверки эксплуатируемого оборудования, соблюдение регламентов управления энергоблоками, высококвалифицированный оперативный и ремонтный персонал атомной станции, а также предусмотренные проектом активные и пассивные системы безопасности.</w:t>
      </w:r>
    </w:p>
    <w:p w14:paraId="15391579" w14:textId="77777777" w:rsidR="00234101" w:rsidRPr="002D06F6" w:rsidRDefault="00234101" w:rsidP="002D06F6"/>
    <w:p w14:paraId="26130504" w14:textId="73821B6B" w:rsidR="002D06F6" w:rsidRDefault="002D06F6" w:rsidP="002D06F6">
      <w:r w:rsidRPr="002D06F6">
        <w:t xml:space="preserve">Внутренняя защитная оболочка здания реактора </w:t>
      </w:r>
      <w:r w:rsidR="00234101" w:rsidRPr="002D06F6">
        <w:t>–</w:t>
      </w:r>
      <w:r w:rsidRPr="002D06F6">
        <w:t xml:space="preserve"> одна из локализующих систем безопасности атомной станции. Она обеспечивает герметичность внутреннего объема здания реактора во всех режимах работы АЭС. Помимо внутренней защитной оболочки здания реактора, в проекте сооружения инновационных российских энергоблоков ВВЭР-1200 поколения «3+» предусмотрена также наружная защитная оболочка. Она предназначена для защиты реакторной установки от внешних воздействий </w:t>
      </w:r>
      <w:r w:rsidR="00234101" w:rsidRPr="002D06F6">
        <w:t>–</w:t>
      </w:r>
      <w:r w:rsidRPr="002D06F6">
        <w:t xml:space="preserve"> ударной волны, урагана, взрыва и т.д. Двойная защитная оболочка здания реактора </w:t>
      </w:r>
      <w:r w:rsidR="00234101" w:rsidRPr="002D06F6">
        <w:t>–</w:t>
      </w:r>
      <w:r w:rsidRPr="002D06F6">
        <w:t xml:space="preserve"> отличительная особенность российского проекта энергоблоков с реакторами ВВЭР-1200. Такая конструкция герметичной оболочки обладает большей надежностью по сравнению с ранее разработанными конструкциями и является новым шагом в повышении безопасности атомных станций.</w:t>
      </w:r>
    </w:p>
    <w:p w14:paraId="04357B7F" w14:textId="77777777" w:rsidR="00234101" w:rsidRPr="002D06F6" w:rsidRDefault="00234101" w:rsidP="002D06F6"/>
    <w:p w14:paraId="42B441D2" w14:textId="77777777" w:rsidR="002D06F6" w:rsidRDefault="002D06F6" w:rsidP="002D06F6">
      <w:r w:rsidRPr="002D06F6">
        <w:t xml:space="preserve">Ленинградская АЭС является одной из крупнейших в России по установленной мощности 4400 МВт и единственной с двумя типами реакторов: в работе находятся два энергоблока РБМК-1000 (уран-графитовые ядерные реакторы канального типа на тепловых нейтронах электрической мощностью 1000 МВт) и два энергоблока поколения </w:t>
      </w:r>
      <w:r w:rsidRPr="002D06F6">
        <w:rPr>
          <w:lang w:val="en-GB"/>
        </w:rPr>
        <w:t>III</w:t>
      </w:r>
      <w:r w:rsidRPr="002D06F6">
        <w:t>+ ВВЭР-1200 (водо-водяные энергетические реакторы электрической мощностью 1200 МВт). Энергоблоки № 1 и № 2 РБМК-1000 остановлены для вывода из эксплуатации после 45 лет службы. Им на смену в 2018 и 2021 годах были введены два блока ВВЭР-1200. Проектный срок их службы составляет 60 лет с возможностью продления еще на 20 лет. В 2022 году стартовало сооружение энергоблоков № 3 и № 4 ЛАЭС-2 (№ 7 и №8 ЛАЭС) с реакторами ВВЭР-1200. Они станут замещающими мощностями энергоблоков № 3 и № 4 с реакторами РБМК-1000 Ленинградской АЭС. Планируется, что после ввода в промышленную эксплуатацию ежегодная выработка каждого энергоблока составит более 8,5 млрд кВтч электроэнергии, что позволит не только гарантированно обеспечивать жителей северо-западного региона светом и теплом, но и успешно продолжать реализацию крупных региональных инвестиционных проектов.</w:t>
      </w:r>
    </w:p>
    <w:p w14:paraId="3BEEC70D" w14:textId="77777777" w:rsidR="00234101" w:rsidRPr="002D06F6" w:rsidRDefault="00234101" w:rsidP="002D06F6"/>
    <w:p w14:paraId="184DE730" w14:textId="392F63F6" w:rsidR="002D06F6" w:rsidRPr="002D06F6" w:rsidRDefault="002D06F6" w:rsidP="002D06F6">
      <w:r w:rsidRPr="002D06F6">
        <w:lastRenderedPageBreak/>
        <w:t>Холдинг «ТИТАН-2» является одной из самых крупных и динамично развивающихся строительных компаний в России. Его организации ведут сооружение объектов ядерной и тепловой энергетики, нефтегазовой и химической промышленности. Являясь стратегическим партнером Госкорпорации «Росатом», холдинг ведет сооружение АЭС в России и за рубежом. Холдинг «ТИТАН-2» является генеральным подрядчиком сооружения энергоблоков №</w:t>
      </w:r>
      <w:r w:rsidR="00234101">
        <w:t xml:space="preserve"> </w:t>
      </w:r>
      <w:r w:rsidRPr="002D06F6">
        <w:t xml:space="preserve">3 и </w:t>
      </w:r>
      <w:r w:rsidR="00234101">
        <w:t xml:space="preserve">№ </w:t>
      </w:r>
      <w:r w:rsidRPr="002D06F6">
        <w:t>4 Ленинградской АЭС-2.</w:t>
      </w:r>
    </w:p>
    <w:p w14:paraId="5A07D25F" w14:textId="77777777" w:rsidR="002D06F6" w:rsidRPr="002D06F6" w:rsidRDefault="002D06F6" w:rsidP="002D06F6"/>
    <w:p w14:paraId="16E548DB" w14:textId="2B45F8D8" w:rsidR="00166EE3" w:rsidRPr="002D06F6" w:rsidRDefault="00166EE3" w:rsidP="002D06F6"/>
    <w:sectPr w:rsidR="00166EE3" w:rsidRPr="002D06F6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4C37" w14:textId="77777777" w:rsidR="00560D82" w:rsidRDefault="00560D82">
      <w:r>
        <w:separator/>
      </w:r>
    </w:p>
  </w:endnote>
  <w:endnote w:type="continuationSeparator" w:id="0">
    <w:p w14:paraId="3D93EE73" w14:textId="77777777" w:rsidR="00560D82" w:rsidRDefault="0056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82F2" w14:textId="77777777" w:rsidR="00560D82" w:rsidRDefault="00560D82">
      <w:r>
        <w:separator/>
      </w:r>
    </w:p>
  </w:footnote>
  <w:footnote w:type="continuationSeparator" w:id="0">
    <w:p w14:paraId="05504D69" w14:textId="77777777" w:rsidR="00560D82" w:rsidRDefault="0056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3DA2"/>
    <w:rsid w:val="0000546D"/>
    <w:rsid w:val="00005EF9"/>
    <w:rsid w:val="00006577"/>
    <w:rsid w:val="00011A87"/>
    <w:rsid w:val="00012D51"/>
    <w:rsid w:val="000132D7"/>
    <w:rsid w:val="0001464E"/>
    <w:rsid w:val="00014D59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24B8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595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BF6"/>
    <w:rsid w:val="00164C72"/>
    <w:rsid w:val="0016518B"/>
    <w:rsid w:val="0016668A"/>
    <w:rsid w:val="00166EE3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1D1F"/>
    <w:rsid w:val="00192209"/>
    <w:rsid w:val="001926DA"/>
    <w:rsid w:val="00193898"/>
    <w:rsid w:val="00193FBA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4101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6F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8A9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0CA1"/>
    <w:rsid w:val="003E1378"/>
    <w:rsid w:val="003E1606"/>
    <w:rsid w:val="003E26F1"/>
    <w:rsid w:val="003E3B60"/>
    <w:rsid w:val="003E3D4C"/>
    <w:rsid w:val="003E41AC"/>
    <w:rsid w:val="003E4476"/>
    <w:rsid w:val="003E4678"/>
    <w:rsid w:val="003E58E8"/>
    <w:rsid w:val="003E5CCD"/>
    <w:rsid w:val="003E6405"/>
    <w:rsid w:val="003E6D0A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174F3"/>
    <w:rsid w:val="00420CE7"/>
    <w:rsid w:val="00424EB6"/>
    <w:rsid w:val="00424EFF"/>
    <w:rsid w:val="00425555"/>
    <w:rsid w:val="004279B0"/>
    <w:rsid w:val="00430244"/>
    <w:rsid w:val="004305D9"/>
    <w:rsid w:val="004316E7"/>
    <w:rsid w:val="00431A08"/>
    <w:rsid w:val="004343C4"/>
    <w:rsid w:val="00434487"/>
    <w:rsid w:val="00434677"/>
    <w:rsid w:val="004368C1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48EE"/>
    <w:rsid w:val="00455C3A"/>
    <w:rsid w:val="0045616D"/>
    <w:rsid w:val="004573C5"/>
    <w:rsid w:val="00457E1F"/>
    <w:rsid w:val="00461C4E"/>
    <w:rsid w:val="004645E8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18DF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0B4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0D82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8AC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E793D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54800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2D5"/>
    <w:rsid w:val="006A06DA"/>
    <w:rsid w:val="006A0ED3"/>
    <w:rsid w:val="006A3D0B"/>
    <w:rsid w:val="006A6601"/>
    <w:rsid w:val="006A67A3"/>
    <w:rsid w:val="006A6C2B"/>
    <w:rsid w:val="006A7D88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5FFE"/>
    <w:rsid w:val="006E601C"/>
    <w:rsid w:val="006E620E"/>
    <w:rsid w:val="006E6449"/>
    <w:rsid w:val="006E76A5"/>
    <w:rsid w:val="006F14B7"/>
    <w:rsid w:val="006F2373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3E9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0CAA"/>
    <w:rsid w:val="008C118D"/>
    <w:rsid w:val="008C3AC8"/>
    <w:rsid w:val="008C412F"/>
    <w:rsid w:val="008C5D52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439E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364F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0E01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0726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402B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772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2F45"/>
    <w:rsid w:val="00B236EC"/>
    <w:rsid w:val="00B242FD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95D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3CF4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07149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49DA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A6629"/>
    <w:rsid w:val="00CB0925"/>
    <w:rsid w:val="00CB1E7E"/>
    <w:rsid w:val="00CB55FA"/>
    <w:rsid w:val="00CB5839"/>
    <w:rsid w:val="00CB7026"/>
    <w:rsid w:val="00CB7797"/>
    <w:rsid w:val="00CC02E4"/>
    <w:rsid w:val="00CC1BC1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39AA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3C4"/>
    <w:rsid w:val="00D27D33"/>
    <w:rsid w:val="00D3091A"/>
    <w:rsid w:val="00D30B3B"/>
    <w:rsid w:val="00D3255D"/>
    <w:rsid w:val="00D32D49"/>
    <w:rsid w:val="00D3659C"/>
    <w:rsid w:val="00D41360"/>
    <w:rsid w:val="00D42A60"/>
    <w:rsid w:val="00D445A0"/>
    <w:rsid w:val="00D46A52"/>
    <w:rsid w:val="00D46BB8"/>
    <w:rsid w:val="00D474C6"/>
    <w:rsid w:val="00D47587"/>
    <w:rsid w:val="00D476AC"/>
    <w:rsid w:val="00D50481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723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2ED5"/>
    <w:rsid w:val="00D955E1"/>
    <w:rsid w:val="00DA0058"/>
    <w:rsid w:val="00DA109D"/>
    <w:rsid w:val="00DA10B7"/>
    <w:rsid w:val="00DA1240"/>
    <w:rsid w:val="00DA18C6"/>
    <w:rsid w:val="00DA250B"/>
    <w:rsid w:val="00DA4B10"/>
    <w:rsid w:val="00DA5277"/>
    <w:rsid w:val="00DA5601"/>
    <w:rsid w:val="00DA5A97"/>
    <w:rsid w:val="00DA64A6"/>
    <w:rsid w:val="00DA6ABA"/>
    <w:rsid w:val="00DB1331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3854"/>
    <w:rsid w:val="00DD78DF"/>
    <w:rsid w:val="00DD7F10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4F34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1D0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3AAB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766E6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  <w:style w:type="paragraph" w:styleId="af7">
    <w:name w:val="Body Text Indent"/>
    <w:basedOn w:val="a"/>
    <w:link w:val="af8"/>
    <w:uiPriority w:val="99"/>
    <w:semiHidden/>
    <w:unhideWhenUsed/>
    <w:rsid w:val="00CC1BC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C1BC1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2025-10-17T13:06:00Z</dcterms:created>
  <dcterms:modified xsi:type="dcterms:W3CDTF">2025-10-17T13:06:00Z</dcterms:modified>
</cp:coreProperties>
</file>