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AE6BF2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0BD65C9" w:rsidR="00A514EF" w:rsidRPr="00A91A68" w:rsidRDefault="003C378D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D2667">
              <w:rPr>
                <w:sz w:val="28"/>
                <w:szCs w:val="28"/>
                <w:lang w:val="en-US"/>
              </w:rPr>
              <w:t>9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72D1C7EB" w14:textId="36211856" w:rsidR="008424EA" w:rsidRPr="008424EA" w:rsidRDefault="008424EA" w:rsidP="008424EA">
      <w:pPr>
        <w:jc w:val="center"/>
        <w:rPr>
          <w:b/>
          <w:bCs/>
          <w:sz w:val="28"/>
          <w:szCs w:val="28"/>
        </w:rPr>
      </w:pPr>
      <w:r w:rsidRPr="008424EA">
        <w:rPr>
          <w:b/>
          <w:bCs/>
          <w:sz w:val="28"/>
          <w:szCs w:val="28"/>
        </w:rPr>
        <w:t>Полномочный представитель Президента РФ в СФО Анатолий Серышев ознакомился с техническими решениями «Росатома», применяемыми на объектах БЦБК</w:t>
      </w:r>
    </w:p>
    <w:p w14:paraId="74EF69B2" w14:textId="70678CEB" w:rsidR="008424EA" w:rsidRPr="008424EA" w:rsidRDefault="008424EA" w:rsidP="008424EA">
      <w:pPr>
        <w:jc w:val="center"/>
        <w:rPr>
          <w:i/>
          <w:iCs/>
        </w:rPr>
      </w:pPr>
      <w:r w:rsidRPr="008424EA">
        <w:rPr>
          <w:i/>
          <w:iCs/>
        </w:rPr>
        <w:t>Принято решение о проведении еженедельных совместных совещаний для согласования всех предложений и их реализации</w:t>
      </w:r>
    </w:p>
    <w:p w14:paraId="1FB6BE16" w14:textId="77777777" w:rsidR="008424EA" w:rsidRPr="008424EA" w:rsidRDefault="008424EA" w:rsidP="008424EA"/>
    <w:p w14:paraId="3698D0C8" w14:textId="77777777" w:rsidR="008424EA" w:rsidRDefault="008424EA" w:rsidP="008424EA">
      <w:r w:rsidRPr="008424EA">
        <w:rPr>
          <w:b/>
          <w:bCs/>
        </w:rPr>
        <w:t>Полномочный представитель Президента Российской Федерации в Сибирском федеральном округе Анатолий Серышев совместно с губернатором Иркутской области Игорем Кобзевым в рамках рабочей поездки в Байкальск оценили ход реализации проекта по ликвидации объектов накопленного вреда окружающей среде, образовавшегося в процессе деятельности бывшего ОАО «Байкальский целлюлозно-бумажный комбинат» (БЦБК).</w:t>
      </w:r>
      <w:r w:rsidRPr="008424EA">
        <w:t xml:space="preserve"> Им были представлены технические решения, применяемые специалистами ФГУП «Федеральный экологический оператор» (ФГУП «ФЭО», предприятие госкорпорации «Росатом») для ликвидации отходов БЦБК. Комплекс решений был разработан «ФЭО» совместно с ведущими российскими учеными, он учитывает специфические характеристики и особенности объектов, позволяет достичь максимального экологического эффекта. </w:t>
      </w:r>
    </w:p>
    <w:p w14:paraId="3499317B" w14:textId="77777777" w:rsidR="008424EA" w:rsidRDefault="008424EA" w:rsidP="008424EA"/>
    <w:p w14:paraId="40A7258A" w14:textId="0FA20AB1" w:rsidR="008424EA" w:rsidRPr="008424EA" w:rsidRDefault="008424EA" w:rsidP="008424EA">
      <w:r w:rsidRPr="008424EA">
        <w:t xml:space="preserve">Работы по созданию технологической и инженерно-транспортной инфраструктуры для откачки и очистки щелокосодержащих стоков цеха очистных сооружений, накопленных жидких отходов и загрязненных надшламовых вод полигона «Бабхинский», проводимые в рамках реализации национального проекта «Экологическое благополучие», стартовали в июне 2023 года. Как отметил </w:t>
      </w:r>
      <w:r w:rsidR="00896DB4">
        <w:t xml:space="preserve">генеральный </w:t>
      </w:r>
      <w:r w:rsidRPr="008424EA">
        <w:t xml:space="preserve">директор ФГУП «ФЭО» </w:t>
      </w:r>
      <w:r w:rsidRPr="008424EA">
        <w:rPr>
          <w:b/>
          <w:bCs/>
        </w:rPr>
        <w:t>Максим Погодин</w:t>
      </w:r>
      <w:r w:rsidRPr="008424EA">
        <w:t>, на сегодняшний день завершено строительство всех основных и вспомогательных объектов технологической инфраструктуры. Изготовлено, доставлено на площадки и размещено в проектное положение уникальное технологическое оборудование, ведётся его технологическая обвязка и подготовка к вводу в эксплуатацию. Окончание пусконаладочных работ и пробный пуск оборудования планируются уже в этом году.</w:t>
      </w:r>
    </w:p>
    <w:p w14:paraId="6757E6E9" w14:textId="77777777" w:rsidR="008424EA" w:rsidRPr="008424EA" w:rsidRDefault="008424EA" w:rsidP="008424EA"/>
    <w:p w14:paraId="3242794C" w14:textId="6D0ADCA2" w:rsidR="008424EA" w:rsidRPr="008424EA" w:rsidRDefault="008424EA" w:rsidP="008424EA">
      <w:r w:rsidRPr="008424EA">
        <w:t>«Хочу отметить положительную динамику. Совместная работа областной и муниципальной власти, предприятия «Росатом</w:t>
      </w:r>
      <w:r>
        <w:t>а</w:t>
      </w:r>
      <w:r w:rsidRPr="008424EA">
        <w:t xml:space="preserve">», полпредства, ВЭБ.РФ привела к тому, что мы выбрали оптимальные решения для наведения порядка на этой территории. Разбили на этапы и сегодня можно с удовлетворением отметить проведённую работу. Много сделано, очень быстрыми темпами идёт наладка оборудования», – сказал </w:t>
      </w:r>
      <w:r w:rsidRPr="008424EA">
        <w:rPr>
          <w:b/>
          <w:bCs/>
        </w:rPr>
        <w:t>Анатолий Серышев</w:t>
      </w:r>
      <w:r w:rsidRPr="008424EA">
        <w:t>. Он также подчеркнул, что в результате совместного выезда обсуждались вопросы дальнейшего развития территории БЦБК и города Байкальска.</w:t>
      </w:r>
    </w:p>
    <w:p w14:paraId="3B342DBB" w14:textId="77777777" w:rsidR="008424EA" w:rsidRPr="008424EA" w:rsidRDefault="008424EA" w:rsidP="008424EA"/>
    <w:p w14:paraId="5BCB1F98" w14:textId="1BE2F62D" w:rsidR="008424EA" w:rsidRPr="008424EA" w:rsidRDefault="008424EA" w:rsidP="008424EA">
      <w:r w:rsidRPr="008424EA">
        <w:t xml:space="preserve">«Самая главная задача, которую поставил Президент РФ перед правительством Иркутской области и Федеральным экологическим оператором, – привести территорию в безопасное состояние. Сегодня есть проектное решение, многое сделано. Увидели, что полным ходом идут работы по созданию цеха очистных сооружений, уже в 2026 году планируется начать очистку чёрного щелока. Ждём решений от учёных по Солзанскому полигону. Планируем и формируем </w:t>
      </w:r>
      <w:r w:rsidRPr="008424EA">
        <w:lastRenderedPageBreak/>
        <w:t xml:space="preserve">решения по развитию Байкальской территории, как зоны туристического притяжения, в том числе через участие в федеральном проекте “Пять морей и озеро Байкал” национального проекта “Туризм и гостеприимство”», – подчеркнул </w:t>
      </w:r>
      <w:r w:rsidRPr="008424EA">
        <w:rPr>
          <w:b/>
          <w:bCs/>
        </w:rPr>
        <w:t>Игорь Кобзев</w:t>
      </w:r>
      <w:r w:rsidRPr="008424EA">
        <w:t>.</w:t>
      </w:r>
    </w:p>
    <w:p w14:paraId="0D30D192" w14:textId="4317FAEB" w:rsidR="00623A44" w:rsidRPr="008424EA" w:rsidRDefault="00623A44" w:rsidP="008424EA"/>
    <w:sectPr w:rsidR="00623A44" w:rsidRPr="008424EA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0254E" w14:textId="77777777" w:rsidR="00666841" w:rsidRDefault="00666841">
      <w:r>
        <w:separator/>
      </w:r>
    </w:p>
  </w:endnote>
  <w:endnote w:type="continuationSeparator" w:id="0">
    <w:p w14:paraId="5CC91F59" w14:textId="77777777" w:rsidR="00666841" w:rsidRDefault="0066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B32DC" w14:textId="77777777" w:rsidR="00666841" w:rsidRDefault="00666841">
      <w:r>
        <w:separator/>
      </w:r>
    </w:p>
  </w:footnote>
  <w:footnote w:type="continuationSeparator" w:id="0">
    <w:p w14:paraId="220AF51E" w14:textId="77777777" w:rsidR="00666841" w:rsidRDefault="00666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574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DAA"/>
    <w:rsid w:val="001C2D7C"/>
    <w:rsid w:val="001C31E8"/>
    <w:rsid w:val="001C5F70"/>
    <w:rsid w:val="001C673B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454"/>
    <w:rsid w:val="001F34B9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A79"/>
    <w:rsid w:val="00386B39"/>
    <w:rsid w:val="00391C9E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5C3A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6D86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0264"/>
    <w:rsid w:val="00AC1B53"/>
    <w:rsid w:val="00AC21F2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2667"/>
    <w:rsid w:val="00DD78DF"/>
    <w:rsid w:val="00DE2464"/>
    <w:rsid w:val="00DF297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2025-07-29T14:12:00Z</dcterms:created>
  <dcterms:modified xsi:type="dcterms:W3CDTF">2025-07-29T15:20:00Z</dcterms:modified>
</cp:coreProperties>
</file>