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Калининская АЭС к своему 40-летию выработала более 770 млрд кВт · ч электроэнергии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Атомная станция является одним из крупнейших энергетических предприятий Центрального федерального округа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Коллектив Калининской АЭС отмечает 40-летие атомной станции. Днем ее рождения считается 9 мая 1984 года. Именно тогда состоялся энергетический пуск энергоблока № 1. На протяжении четырех десятилетий атомная станция является безопасным и экологически чистым источником электроэнергии для промышленных и социальных объектов, населения центра России. За всю свою историю Калининская АЭС суммарно выработала 774 миллиарда киловатт-часов электроэнергии, на долю энергоблока-юбиляра приходится 265 миллиардов киловатт-часов. За годами успешной эксплуатации стоит труд большого коллектива строителей, атомщиков-эксплуатационников, ученых, конструкторов, проектантов. Сейчас на Калининской АЭС работают 3,4 тысячи человек, многие сохраняют верность атомной станции десятилетиями. 42 человека имеют стаж работы на предприятии 40 лет и более, а значит, они были свидетелями пуска юбилейного энергоблока.</w:t>
        <w:br w:type="textWrapping"/>
        <w:br w:type="textWrapping"/>
        <w:t xml:space="preserve">Как отметил директор Калининской АЭС Виктор Игнатов, за прошедшие десятилетия кардинально изменились технологии, сменилось не одно поколение работников. «Даже на примере нашей атомной станции видно, как отличаются построенные в разные периоды первый и четвертый энергоблоки. Более того, нынешний энергоблок № 1 после масштабной модернизации уже совсем не тот, каким его пускали и помнят наши ветераны. Несмотря на солидный сорокалетний возраст, он будет продолжать работать», — сказал Виктор Игнатов.</w:t>
        <w:br w:type="textWrapping"/>
        <w:br w:type="textWrapping"/>
        <w:t xml:space="preserve">Энергоблок № 1 Калининской АЭС является блоком так называемой малой серии. Это был один из первых блоков с водо-водяным энергетическим реактором электрической мощностью 1000 МВт. Проектные решения, реализованные и апробированные в процессе эксплуатации, стали основой для разработки серийных блоков. Наработанный опыт и уникальность многих успешно внедренных решений были тиражированы на другие российские атомные станции. </w:t>
        <w:br w:type="textWrapping"/>
        <w:br w:type="textWrapping"/>
        <w:t xml:space="preserve">Именно на первом энергоблоке Калининской АЭС были выполнены уникальные работы по повышению надежности парогенераторов. Это позволило эксплуатировать их без замены в течение всего проектного срока службы, а проведенное комплексное обследование и расчеты на прочность позволили продлить срок службы парогенераторов до 60 лет. Это значимый результат, которому нет аналогов в мире среди атомных станций с водо-водяными энергетическими реакторами.</w:t>
        <w:br w:type="textWrapping"/>
        <w:br w:type="textWrapping"/>
        <w:t xml:space="preserve">Калининская атомная станция по праву считается площадкой, где успешно проходят реализацию многие отраслевые пилотные проекты. В их числе — перевод активных зон реакторных установок на тепловыделяющие сборки альтернативной конструкции, что позволило повысить эффективность топливоиспользования и перейти на 18-месячный топливный цикл.</w:t>
        <w:br w:type="textWrapping"/>
        <w:br w:type="textWrapping"/>
        <w:t xml:space="preserve">История Калининской АЭС неразрывно связана с ее городом-спутником Удомлей. Благодаря атомной станции на месте маленького поселка выросли многоэтажки, образовательные и социальные учреждения, широкие проспекты. Сейчас, как и в те года, Калининская АЭС занимает активную позицию в решении задач по повышению социального, экологического, экономического благополучия территории. За последние шесть лет вклад Калининской АЭС в развитие Удомельского городского округа составил более 1 миллиарда рублей. Эти средства были направлены в сферы здравоохранения и образования, на благоустройство территории, поддержку социальных, культурных и молодежных инициатив.</w:t>
        <w:br w:type="textWrapping"/>
        <w:br w:type="textWrapping"/>
        <w:t xml:space="preserve">«Надежная работа Калининской АЭС обеспечивает энергетическую безопасность Тверской области — более 80% выработанной в регионе электроэнергии производится на атомной станции. Кроме того, это тысячи рабочих мест как на самой АЭС, так и в подрядных организациях, налоговые отчисления в бюджеты разных уровней. Все это дает возможность уверенно смотреть в будущее», — отметил директор Калининской АЭС Виктор Игнатов.</w:t>
        <w:br w:type="textWrapping"/>
        <w:br w:type="textWrapping"/>
        <w:t xml:space="preserve">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на улучшение качества жизни граждан, способствует развитию и благоустройству регионов страны, городов, поселков.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8 января 1974 г. — приказом Минэнерго СССР образована дирекция строящейся Калининской АЭС.</w:t>
        <w:br w:type="textWrapping"/>
        <w:t xml:space="preserve">9 мая 1984 г. — состоялся энергетический пуск энергоблока № 1.</w:t>
        <w:br w:type="textWrapping"/>
        <w:t xml:space="preserve">28 июня 1984 г. — государственной приемочной комиссией подписан акт о приемке в эксплуатацию энергоблока № 1 в составе пускового комплекса.</w:t>
        <w:br w:type="textWrapping"/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Калининской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z+f2O06APl7Y3VHpjhkYlhuqg==">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2024-05-08T11:31:00Z</dcterms:created>
  <dc:creator>b v</dc:creator>
</cp:coreProperties>
</file>